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-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237"/>
      </w:tblGrid>
      <w:tr w:rsidR="00DC145A" w:rsidRPr="008B7A5C" w14:paraId="057663B7" w14:textId="77777777" w:rsidTr="00945F41">
        <w:tc>
          <w:tcPr>
            <w:tcW w:w="9214" w:type="dxa"/>
            <w:gridSpan w:val="2"/>
          </w:tcPr>
          <w:p w14:paraId="2EEAEC42" w14:textId="409C90C3" w:rsidR="00DC145A" w:rsidRPr="008B7A5C" w:rsidRDefault="004211AE" w:rsidP="00D95CF4">
            <w:pPr>
              <w:tabs>
                <w:tab w:val="left" w:pos="2990"/>
              </w:tabs>
              <w:rPr>
                <w:rFonts w:asciiTheme="minorHAnsi" w:hAnsi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TECHNICKÁ ZPRÁV</w:t>
            </w:r>
            <w:r w:rsidR="00DC145A" w:rsidRPr="00DC145A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A</w:t>
            </w:r>
            <w:r w:rsidR="00D95CF4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 xml:space="preserve"> č.:     4</w:t>
            </w:r>
            <w:r w:rsidR="00F25A31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1</w:t>
            </w:r>
            <w:r w:rsidR="00D95CF4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2</w:t>
            </w:r>
            <w:r w:rsidR="00F25A31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1</w:t>
            </w:r>
            <w:r w:rsidR="00D95CF4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0</w:t>
            </w:r>
            <w:r w:rsidR="00F25A31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23</w:t>
            </w:r>
            <w:r w:rsidR="00D95CF4">
              <w:rPr>
                <w:rFonts w:asciiTheme="minorHAnsi" w:hAnsiTheme="minorHAnsi"/>
                <w:b/>
                <w:color w:val="000000"/>
                <w:sz w:val="28"/>
                <w:szCs w:val="28"/>
              </w:rPr>
              <w:t>-001/2022</w:t>
            </w:r>
          </w:p>
        </w:tc>
      </w:tr>
      <w:tr w:rsidR="00AB2C4B" w:rsidRPr="00DC145A" w14:paraId="66FB78DD" w14:textId="77777777" w:rsidTr="00DC145A">
        <w:tc>
          <w:tcPr>
            <w:tcW w:w="2977" w:type="dxa"/>
          </w:tcPr>
          <w:p w14:paraId="29DC1EC0" w14:textId="77777777" w:rsidR="00AB2C4B" w:rsidRPr="000E0BF8" w:rsidRDefault="004211AE" w:rsidP="00BD5CE7">
            <w:pPr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K zakázce</w:t>
            </w:r>
            <w:r w:rsidR="00DC145A" w:rsidRPr="000E0BF8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č.</w:t>
            </w: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 / protokolu č.</w:t>
            </w:r>
            <w:r w:rsidR="00DC145A" w:rsidRPr="000E0BF8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6237" w:type="dxa"/>
          </w:tcPr>
          <w:p w14:paraId="7C947939" w14:textId="559CCC0C" w:rsidR="00AB2C4B" w:rsidRPr="00DC145A" w:rsidRDefault="00CE6346" w:rsidP="00F52895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4</w:t>
            </w:r>
            <w:r w:rsidR="00F25A31">
              <w:rPr>
                <w:rFonts w:asciiTheme="minorHAnsi" w:hAnsiTheme="minorHAnsi"/>
                <w:color w:val="000000"/>
                <w:sz w:val="24"/>
                <w:szCs w:val="24"/>
              </w:rPr>
              <w:t>121023</w:t>
            </w:r>
          </w:p>
        </w:tc>
      </w:tr>
    </w:tbl>
    <w:p w14:paraId="5858AB8C" w14:textId="77777777" w:rsidR="005F354B" w:rsidRPr="00F87F83" w:rsidRDefault="005F354B" w:rsidP="00F87F83">
      <w:pPr>
        <w:rPr>
          <w:rFonts w:asciiTheme="minorHAnsi" w:hAnsiTheme="minorHAnsi"/>
          <w:sz w:val="24"/>
          <w:szCs w:val="24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237"/>
      </w:tblGrid>
      <w:tr w:rsidR="00F87F83" w14:paraId="41FBB670" w14:textId="77777777" w:rsidTr="000E0BF8">
        <w:tc>
          <w:tcPr>
            <w:tcW w:w="2972" w:type="dxa"/>
            <w:tcBorders>
              <w:top w:val="single" w:sz="4" w:space="0" w:color="auto"/>
              <w:bottom w:val="nil"/>
            </w:tcBorders>
          </w:tcPr>
          <w:p w14:paraId="5CB9FDF6" w14:textId="77777777" w:rsidR="00F87F83" w:rsidRPr="005F354B" w:rsidRDefault="00F87F83" w:rsidP="00F87F83">
            <w:pPr>
              <w:rPr>
                <w:rFonts w:asciiTheme="minorHAnsi" w:hAnsiTheme="minorHAnsi"/>
                <w:b/>
                <w:color w:val="000000"/>
                <w:sz w:val="20"/>
                <w:szCs w:val="20"/>
                <w:u w:val="single"/>
              </w:rPr>
            </w:pPr>
            <w:r w:rsidRPr="005F354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Název zakázky: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14:paraId="6650B9FB" w14:textId="36C07F66" w:rsidR="00F87F83" w:rsidRPr="00A97F06" w:rsidRDefault="00F25A31" w:rsidP="00F87F83">
            <w:pPr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Tramo </w:t>
            </w:r>
            <w:proofErr w:type="spellStart"/>
            <w:r>
              <w:rPr>
                <w:rFonts w:asciiTheme="minorHAnsi" w:hAnsiTheme="minorHAnsi"/>
                <w:color w:val="000000"/>
                <w:sz w:val="24"/>
                <w:szCs w:val="24"/>
              </w:rPr>
              <w:t>Rail</w:t>
            </w:r>
            <w:proofErr w:type="spellEnd"/>
          </w:p>
        </w:tc>
      </w:tr>
      <w:tr w:rsidR="00F87F83" w14:paraId="19DDD3E8" w14:textId="77777777" w:rsidTr="000E0BF8">
        <w:tc>
          <w:tcPr>
            <w:tcW w:w="2972" w:type="dxa"/>
            <w:tcBorders>
              <w:top w:val="nil"/>
              <w:bottom w:val="single" w:sz="4" w:space="0" w:color="auto"/>
            </w:tcBorders>
          </w:tcPr>
          <w:p w14:paraId="7092C1DF" w14:textId="77777777" w:rsidR="00F87F83" w:rsidRPr="005F354B" w:rsidRDefault="00F87F83" w:rsidP="00F87F83">
            <w:pPr>
              <w:rPr>
                <w:rFonts w:asciiTheme="minorHAnsi" w:hAnsiTheme="minorHAnsi"/>
                <w:sz w:val="20"/>
                <w:szCs w:val="20"/>
              </w:rPr>
            </w:pPr>
            <w:r w:rsidRPr="005F354B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Název akce: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</w:tcPr>
          <w:p w14:paraId="49248A63" w14:textId="5AECD6F4" w:rsidR="00F87F83" w:rsidRDefault="007F3E97" w:rsidP="0065147E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color w:val="000000"/>
                <w:sz w:val="24"/>
                <w:szCs w:val="24"/>
              </w:rPr>
              <w:t>Oprava TV v úseku Prostějov - Vrbátky</w:t>
            </w:r>
            <w:r w:rsidR="001E04F0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- přeložení bodů ŽBP a zajištění na nově zřízené patky</w:t>
            </w:r>
          </w:p>
        </w:tc>
      </w:tr>
    </w:tbl>
    <w:p w14:paraId="0748F28F" w14:textId="77777777" w:rsidR="000E0BF8" w:rsidRPr="00DC145A" w:rsidRDefault="000E0BF8" w:rsidP="00F87F83">
      <w:pPr>
        <w:rPr>
          <w:rFonts w:asciiTheme="minorHAnsi" w:hAnsiTheme="minorHAnsi"/>
          <w:sz w:val="20"/>
          <w:szCs w:val="20"/>
        </w:rPr>
      </w:pPr>
    </w:p>
    <w:p w14:paraId="148E0A61" w14:textId="5319E5B5" w:rsidR="000E0BF8" w:rsidRPr="00DB548D" w:rsidRDefault="00CE6346" w:rsidP="00615502">
      <w:pPr>
        <w:pStyle w:val="Odstavecseseznamem"/>
        <w:numPr>
          <w:ilvl w:val="0"/>
          <w:numId w:val="2"/>
        </w:numPr>
        <w:ind w:left="284" w:hanging="284"/>
        <w:rPr>
          <w:rFonts w:asciiTheme="minorHAnsi" w:hAnsiTheme="minorHAnsi"/>
          <w:b/>
          <w:bCs/>
          <w:sz w:val="24"/>
          <w:szCs w:val="24"/>
        </w:rPr>
      </w:pPr>
      <w:r w:rsidRPr="00DB548D">
        <w:rPr>
          <w:rFonts w:asciiTheme="minorHAnsi" w:hAnsiTheme="minorHAnsi"/>
          <w:b/>
          <w:bCs/>
          <w:sz w:val="24"/>
          <w:szCs w:val="24"/>
        </w:rPr>
        <w:t>Předmět měření</w:t>
      </w:r>
    </w:p>
    <w:p w14:paraId="6B96C0AC" w14:textId="204B3E2B" w:rsidR="004E2C5A" w:rsidRDefault="00DB548D" w:rsidP="00615502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základě objednávky č. </w:t>
      </w:r>
      <w:r w:rsidR="00E736EC">
        <w:rPr>
          <w:rFonts w:asciiTheme="minorHAnsi" w:hAnsiTheme="minorHAnsi"/>
          <w:sz w:val="24"/>
          <w:szCs w:val="24"/>
        </w:rPr>
        <w:t>021</w:t>
      </w:r>
      <w:r>
        <w:rPr>
          <w:rFonts w:asciiTheme="minorHAnsi" w:hAnsiTheme="minorHAnsi"/>
          <w:sz w:val="24"/>
          <w:szCs w:val="24"/>
        </w:rPr>
        <w:t>/202</w:t>
      </w:r>
      <w:r w:rsidR="00E736EC">
        <w:rPr>
          <w:rFonts w:asciiTheme="minorHAnsi" w:hAnsiTheme="minorHAnsi"/>
          <w:sz w:val="24"/>
          <w:szCs w:val="24"/>
        </w:rPr>
        <w:t>2</w:t>
      </w:r>
      <w:r>
        <w:rPr>
          <w:rFonts w:asciiTheme="minorHAnsi" w:hAnsiTheme="minorHAnsi"/>
          <w:sz w:val="24"/>
          <w:szCs w:val="24"/>
        </w:rPr>
        <w:t xml:space="preserve"> bylo provedeno zaměření nových bodů sekundární sítě a</w:t>
      </w:r>
      <w:r w:rsidR="00E44C04">
        <w:rPr>
          <w:rFonts w:asciiTheme="minorHAnsi" w:hAnsiTheme="minorHAnsi"/>
          <w:sz w:val="24"/>
          <w:szCs w:val="24"/>
        </w:rPr>
        <w:t> </w:t>
      </w:r>
      <w:r>
        <w:rPr>
          <w:rFonts w:asciiTheme="minorHAnsi" w:hAnsiTheme="minorHAnsi"/>
          <w:sz w:val="24"/>
          <w:szCs w:val="24"/>
        </w:rPr>
        <w:t>nový</w:t>
      </w:r>
      <w:r w:rsidR="009D7FA3">
        <w:rPr>
          <w:rFonts w:asciiTheme="minorHAnsi" w:hAnsiTheme="minorHAnsi"/>
          <w:sz w:val="24"/>
          <w:szCs w:val="24"/>
        </w:rPr>
        <w:t>ch</w:t>
      </w:r>
      <w:r>
        <w:rPr>
          <w:rFonts w:asciiTheme="minorHAnsi" w:hAnsiTheme="minorHAnsi"/>
          <w:sz w:val="24"/>
          <w:szCs w:val="24"/>
        </w:rPr>
        <w:t xml:space="preserve"> zajišťovacích značek na nově vybudovaných betonových patkách sloupů</w:t>
      </w:r>
      <w:r w:rsidR="00E736EC">
        <w:rPr>
          <w:rFonts w:asciiTheme="minorHAnsi" w:hAnsiTheme="minorHAnsi"/>
          <w:sz w:val="24"/>
          <w:szCs w:val="24"/>
        </w:rPr>
        <w:t>.</w:t>
      </w:r>
    </w:p>
    <w:p w14:paraId="00583354" w14:textId="77777777" w:rsidR="00DB548D" w:rsidRPr="00DB548D" w:rsidRDefault="00DB548D" w:rsidP="0018744A">
      <w:pPr>
        <w:rPr>
          <w:rFonts w:asciiTheme="minorHAnsi" w:hAnsiTheme="minorHAnsi"/>
          <w:sz w:val="24"/>
          <w:szCs w:val="24"/>
        </w:rPr>
      </w:pPr>
    </w:p>
    <w:p w14:paraId="734E9D09" w14:textId="52B5C17B" w:rsidR="00CE6346" w:rsidRPr="009701FC" w:rsidRDefault="00CE6346" w:rsidP="00615502">
      <w:pPr>
        <w:pStyle w:val="Odstavecseseznamem"/>
        <w:numPr>
          <w:ilvl w:val="0"/>
          <w:numId w:val="2"/>
        </w:numPr>
        <w:ind w:left="284" w:hanging="284"/>
        <w:rPr>
          <w:rFonts w:asciiTheme="minorHAnsi" w:hAnsiTheme="minorHAnsi"/>
          <w:b/>
          <w:bCs/>
          <w:sz w:val="24"/>
          <w:szCs w:val="24"/>
        </w:rPr>
      </w:pPr>
      <w:r w:rsidRPr="009701FC">
        <w:rPr>
          <w:rFonts w:asciiTheme="minorHAnsi" w:hAnsiTheme="minorHAnsi"/>
          <w:b/>
          <w:bCs/>
          <w:sz w:val="24"/>
          <w:szCs w:val="24"/>
        </w:rPr>
        <w:t>Podklady</w:t>
      </w:r>
    </w:p>
    <w:p w14:paraId="67736C62" w14:textId="4C1CDDF7" w:rsidR="009701FC" w:rsidRDefault="00304B57" w:rsidP="00A21EC2">
      <w:pPr>
        <w:pStyle w:val="Odstavecseseznamem"/>
        <w:numPr>
          <w:ilvl w:val="0"/>
          <w:numId w:val="14"/>
        </w:numPr>
        <w:ind w:left="357" w:hanging="35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Polohov</w:t>
      </w:r>
      <w:r w:rsidR="00E736EC">
        <w:rPr>
          <w:rFonts w:asciiTheme="minorHAnsi" w:hAnsiTheme="minorHAnsi"/>
          <w:sz w:val="24"/>
          <w:szCs w:val="24"/>
        </w:rPr>
        <w:t>ý</w:t>
      </w:r>
      <w:r>
        <w:rPr>
          <w:rFonts w:asciiTheme="minorHAnsi" w:hAnsiTheme="minorHAnsi"/>
          <w:sz w:val="24"/>
          <w:szCs w:val="24"/>
        </w:rPr>
        <w:t xml:space="preserve"> plán</w:t>
      </w:r>
      <w:r w:rsidR="00E736EC">
        <w:rPr>
          <w:rFonts w:asciiTheme="minorHAnsi" w:hAnsiTheme="minorHAnsi"/>
          <w:sz w:val="24"/>
          <w:szCs w:val="24"/>
        </w:rPr>
        <w:t xml:space="preserve"> a stavební tabulka, zaslané dne 26.10.2022</w:t>
      </w:r>
      <w:r>
        <w:rPr>
          <w:rFonts w:asciiTheme="minorHAnsi" w:hAnsiTheme="minorHAnsi"/>
          <w:sz w:val="24"/>
          <w:szCs w:val="24"/>
        </w:rPr>
        <w:t xml:space="preserve"> objednatelem</w:t>
      </w:r>
    </w:p>
    <w:p w14:paraId="49714CE8" w14:textId="126FE137" w:rsidR="00304B57" w:rsidRDefault="00304B57" w:rsidP="00A21EC2">
      <w:pPr>
        <w:pStyle w:val="Odstavecseseznamem"/>
        <w:numPr>
          <w:ilvl w:val="0"/>
          <w:numId w:val="14"/>
        </w:numPr>
        <w:ind w:left="357" w:hanging="35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Balíček dat s podklady k bodovému poli a zajišťovacím značkám „</w:t>
      </w:r>
      <w:proofErr w:type="spellStart"/>
      <w:r w:rsidR="00E736EC">
        <w:rPr>
          <w:rFonts w:asciiTheme="minorHAnsi" w:hAnsiTheme="minorHAnsi"/>
          <w:sz w:val="24"/>
          <w:szCs w:val="24"/>
        </w:rPr>
        <w:t>Geodeticke</w:t>
      </w:r>
      <w:proofErr w:type="spellEnd"/>
      <w:r w:rsidR="00E736EC">
        <w:rPr>
          <w:rFonts w:asciiTheme="minorHAnsi" w:hAnsiTheme="minorHAnsi"/>
          <w:sz w:val="24"/>
          <w:szCs w:val="24"/>
        </w:rPr>
        <w:t xml:space="preserve"> podklady_Prostějov_Vrbátky</w:t>
      </w:r>
      <w:r w:rsidRPr="00304B57">
        <w:rPr>
          <w:rFonts w:asciiTheme="minorHAnsi" w:hAnsiTheme="minorHAnsi"/>
          <w:sz w:val="24"/>
          <w:szCs w:val="24"/>
        </w:rPr>
        <w:t>.zip</w:t>
      </w:r>
      <w:r>
        <w:rPr>
          <w:rFonts w:asciiTheme="minorHAnsi" w:hAnsiTheme="minorHAnsi"/>
          <w:sz w:val="24"/>
          <w:szCs w:val="24"/>
        </w:rPr>
        <w:t xml:space="preserve">“, zaslaný dne </w:t>
      </w:r>
      <w:r w:rsidR="00E736EC">
        <w:rPr>
          <w:rFonts w:asciiTheme="minorHAnsi" w:hAnsiTheme="minorHAnsi"/>
          <w:sz w:val="24"/>
          <w:szCs w:val="24"/>
        </w:rPr>
        <w:t>25</w:t>
      </w:r>
      <w:r>
        <w:rPr>
          <w:rFonts w:asciiTheme="minorHAnsi" w:hAnsiTheme="minorHAnsi"/>
          <w:sz w:val="24"/>
          <w:szCs w:val="24"/>
        </w:rPr>
        <w:t>.1</w:t>
      </w:r>
      <w:r w:rsidR="00E736EC">
        <w:rPr>
          <w:rFonts w:asciiTheme="minorHAnsi" w:hAnsiTheme="minorHAnsi"/>
          <w:sz w:val="24"/>
          <w:szCs w:val="24"/>
        </w:rPr>
        <w:t>0</w:t>
      </w:r>
      <w:r>
        <w:rPr>
          <w:rFonts w:asciiTheme="minorHAnsi" w:hAnsiTheme="minorHAnsi"/>
          <w:sz w:val="24"/>
          <w:szCs w:val="24"/>
        </w:rPr>
        <w:t xml:space="preserve">.2022 </w:t>
      </w:r>
      <w:r w:rsidR="0022373D">
        <w:rPr>
          <w:rFonts w:asciiTheme="minorHAnsi" w:hAnsiTheme="minorHAnsi"/>
          <w:sz w:val="24"/>
          <w:szCs w:val="24"/>
        </w:rPr>
        <w:t xml:space="preserve">Ing. Janem </w:t>
      </w:r>
      <w:proofErr w:type="spellStart"/>
      <w:r w:rsidR="00E736EC">
        <w:rPr>
          <w:rFonts w:asciiTheme="minorHAnsi" w:hAnsiTheme="minorHAnsi"/>
          <w:sz w:val="24"/>
          <w:szCs w:val="24"/>
        </w:rPr>
        <w:t>Šartnerem</w:t>
      </w:r>
      <w:proofErr w:type="spellEnd"/>
      <w:r w:rsidR="00262B1D">
        <w:rPr>
          <w:rFonts w:asciiTheme="minorHAnsi" w:hAnsiTheme="minorHAnsi"/>
          <w:sz w:val="24"/>
          <w:szCs w:val="24"/>
        </w:rPr>
        <w:t xml:space="preserve"> ze SŽG</w:t>
      </w:r>
    </w:p>
    <w:p w14:paraId="087262B0" w14:textId="456F9044" w:rsidR="00304B57" w:rsidRDefault="00304B57" w:rsidP="00A21EC2">
      <w:pPr>
        <w:pStyle w:val="Odstavecseseznamem"/>
        <w:numPr>
          <w:ilvl w:val="0"/>
          <w:numId w:val="14"/>
        </w:numPr>
        <w:ind w:left="357" w:hanging="35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Vyjádření Ing. </w:t>
      </w:r>
      <w:r w:rsidR="00394B6A">
        <w:rPr>
          <w:rFonts w:asciiTheme="minorHAnsi" w:hAnsiTheme="minorHAnsi"/>
          <w:sz w:val="24"/>
          <w:szCs w:val="24"/>
        </w:rPr>
        <w:t xml:space="preserve">Jakuba </w:t>
      </w:r>
      <w:proofErr w:type="spellStart"/>
      <w:r w:rsidR="00394B6A">
        <w:rPr>
          <w:rFonts w:asciiTheme="minorHAnsi" w:hAnsiTheme="minorHAnsi"/>
          <w:sz w:val="24"/>
          <w:szCs w:val="24"/>
        </w:rPr>
        <w:t>Gavlíka</w:t>
      </w:r>
      <w:proofErr w:type="spellEnd"/>
      <w:r w:rsidR="00262B1D">
        <w:rPr>
          <w:rFonts w:asciiTheme="minorHAnsi" w:hAnsiTheme="minorHAnsi"/>
          <w:sz w:val="24"/>
          <w:szCs w:val="24"/>
        </w:rPr>
        <w:t xml:space="preserve"> ze SŽG</w:t>
      </w:r>
      <w:r>
        <w:rPr>
          <w:rFonts w:asciiTheme="minorHAnsi" w:hAnsiTheme="minorHAnsi"/>
          <w:sz w:val="24"/>
          <w:szCs w:val="24"/>
        </w:rPr>
        <w:t xml:space="preserve"> s rezervací nových čísel bodů ŽBP ze dne </w:t>
      </w:r>
      <w:r w:rsidR="00A543FE">
        <w:rPr>
          <w:rFonts w:asciiTheme="minorHAnsi" w:hAnsiTheme="minorHAnsi"/>
          <w:sz w:val="24"/>
          <w:szCs w:val="24"/>
        </w:rPr>
        <w:t>09</w:t>
      </w:r>
      <w:r>
        <w:rPr>
          <w:rFonts w:asciiTheme="minorHAnsi" w:hAnsiTheme="minorHAnsi"/>
          <w:sz w:val="24"/>
          <w:szCs w:val="24"/>
        </w:rPr>
        <w:t>.</w:t>
      </w:r>
      <w:r w:rsidR="00A543FE">
        <w:rPr>
          <w:rFonts w:asciiTheme="minorHAnsi" w:hAnsiTheme="minorHAnsi"/>
          <w:sz w:val="24"/>
          <w:szCs w:val="24"/>
        </w:rPr>
        <w:t>11</w:t>
      </w:r>
      <w:r>
        <w:rPr>
          <w:rFonts w:asciiTheme="minorHAnsi" w:hAnsiTheme="minorHAnsi"/>
          <w:sz w:val="24"/>
          <w:szCs w:val="24"/>
        </w:rPr>
        <w:t>.2022</w:t>
      </w:r>
    </w:p>
    <w:p w14:paraId="1902304E" w14:textId="77777777" w:rsidR="0018744A" w:rsidRDefault="0018744A" w:rsidP="00615502">
      <w:pPr>
        <w:pStyle w:val="Odstavecseseznamem"/>
        <w:ind w:left="284" w:hanging="284"/>
        <w:rPr>
          <w:rFonts w:asciiTheme="minorHAnsi" w:hAnsiTheme="minorHAnsi"/>
          <w:sz w:val="24"/>
          <w:szCs w:val="24"/>
        </w:rPr>
      </w:pPr>
    </w:p>
    <w:p w14:paraId="4A6F4B29" w14:textId="29E0AAC6" w:rsidR="00CE6346" w:rsidRDefault="00CE6346" w:rsidP="00615502">
      <w:pPr>
        <w:pStyle w:val="Odstavecseseznamem"/>
        <w:numPr>
          <w:ilvl w:val="0"/>
          <w:numId w:val="2"/>
        </w:numPr>
        <w:ind w:left="284" w:hanging="284"/>
        <w:rPr>
          <w:rFonts w:asciiTheme="minorHAnsi" w:hAnsiTheme="minorHAnsi"/>
          <w:b/>
          <w:bCs/>
          <w:sz w:val="24"/>
          <w:szCs w:val="24"/>
        </w:rPr>
      </w:pPr>
      <w:r w:rsidRPr="00E60F32">
        <w:rPr>
          <w:rFonts w:asciiTheme="minorHAnsi" w:hAnsiTheme="minorHAnsi"/>
          <w:b/>
          <w:bCs/>
          <w:sz w:val="24"/>
          <w:szCs w:val="24"/>
        </w:rPr>
        <w:t>Měření a výpočet nových bodů sekundární sítě</w:t>
      </w:r>
      <w:r w:rsidR="00F0579B">
        <w:rPr>
          <w:rFonts w:asciiTheme="minorHAnsi" w:hAnsiTheme="minorHAnsi"/>
          <w:b/>
          <w:bCs/>
          <w:sz w:val="24"/>
          <w:szCs w:val="24"/>
        </w:rPr>
        <w:t xml:space="preserve"> (ŽBP)</w:t>
      </w:r>
      <w:r w:rsidRPr="00E60F32">
        <w:rPr>
          <w:rFonts w:asciiTheme="minorHAnsi" w:hAnsiTheme="minorHAnsi"/>
          <w:b/>
          <w:bCs/>
          <w:sz w:val="24"/>
          <w:szCs w:val="24"/>
        </w:rPr>
        <w:t xml:space="preserve"> – poloha</w:t>
      </w:r>
    </w:p>
    <w:p w14:paraId="20B7BD3E" w14:textId="6EC178D4" w:rsidR="00450FE1" w:rsidRDefault="00450FE1" w:rsidP="00F0579B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Poloha </w:t>
      </w:r>
      <w:r w:rsidR="00F0579B">
        <w:rPr>
          <w:rFonts w:asciiTheme="minorHAnsi" w:hAnsiTheme="minorHAnsi"/>
          <w:sz w:val="24"/>
          <w:szCs w:val="24"/>
        </w:rPr>
        <w:t>nových</w:t>
      </w:r>
      <w:r>
        <w:rPr>
          <w:rFonts w:asciiTheme="minorHAnsi" w:hAnsiTheme="minorHAnsi"/>
          <w:sz w:val="24"/>
          <w:szCs w:val="24"/>
        </w:rPr>
        <w:t xml:space="preserve"> bodů sekundární sítě</w:t>
      </w:r>
      <w:r w:rsidR="00F0579B">
        <w:rPr>
          <w:rFonts w:asciiTheme="minorHAnsi" w:hAnsiTheme="minorHAnsi"/>
          <w:sz w:val="24"/>
          <w:szCs w:val="24"/>
        </w:rPr>
        <w:t xml:space="preserve"> (ŽBP)</w:t>
      </w:r>
      <w:r>
        <w:rPr>
          <w:rFonts w:asciiTheme="minorHAnsi" w:hAnsiTheme="minorHAnsi"/>
          <w:sz w:val="24"/>
          <w:szCs w:val="24"/>
        </w:rPr>
        <w:t xml:space="preserve"> byl</w:t>
      </w:r>
      <w:r w:rsidR="00F0579B">
        <w:rPr>
          <w:rFonts w:asciiTheme="minorHAnsi" w:hAnsiTheme="minorHAnsi"/>
          <w:sz w:val="24"/>
          <w:szCs w:val="24"/>
        </w:rPr>
        <w:t>a změřena</w:t>
      </w:r>
      <w:r>
        <w:rPr>
          <w:rFonts w:asciiTheme="minorHAnsi" w:hAnsiTheme="minorHAnsi"/>
          <w:sz w:val="24"/>
          <w:szCs w:val="24"/>
        </w:rPr>
        <w:t xml:space="preserve"> </w:t>
      </w:r>
      <w:r w:rsidR="009B0CE4">
        <w:rPr>
          <w:rFonts w:asciiTheme="minorHAnsi" w:hAnsiTheme="minorHAnsi"/>
          <w:sz w:val="24"/>
          <w:szCs w:val="24"/>
        </w:rPr>
        <w:t xml:space="preserve">dne </w:t>
      </w:r>
      <w:r w:rsidR="00721D6E">
        <w:rPr>
          <w:rFonts w:asciiTheme="minorHAnsi" w:hAnsiTheme="minorHAnsi"/>
          <w:sz w:val="24"/>
          <w:szCs w:val="24"/>
        </w:rPr>
        <w:t>26</w:t>
      </w:r>
      <w:r w:rsidR="009B0CE4">
        <w:rPr>
          <w:rFonts w:asciiTheme="minorHAnsi" w:hAnsiTheme="minorHAnsi"/>
          <w:sz w:val="24"/>
          <w:szCs w:val="24"/>
        </w:rPr>
        <w:t>.1</w:t>
      </w:r>
      <w:r w:rsidR="00721D6E">
        <w:rPr>
          <w:rFonts w:asciiTheme="minorHAnsi" w:hAnsiTheme="minorHAnsi"/>
          <w:sz w:val="24"/>
          <w:szCs w:val="24"/>
        </w:rPr>
        <w:t>0</w:t>
      </w:r>
      <w:r w:rsidR="009B0CE4">
        <w:rPr>
          <w:rFonts w:asciiTheme="minorHAnsi" w:hAnsiTheme="minorHAnsi"/>
          <w:sz w:val="24"/>
          <w:szCs w:val="24"/>
        </w:rPr>
        <w:t>.2022</w:t>
      </w:r>
      <w:r w:rsidR="005C7F8B">
        <w:rPr>
          <w:rFonts w:asciiTheme="minorHAnsi" w:hAnsiTheme="minorHAnsi"/>
          <w:sz w:val="24"/>
          <w:szCs w:val="24"/>
        </w:rPr>
        <w:t>. Jedná se konkrétně o tyto body</w:t>
      </w:r>
      <w:r w:rsidR="0061694F">
        <w:rPr>
          <w:rFonts w:asciiTheme="minorHAnsi" w:hAnsiTheme="minorHAnsi"/>
          <w:sz w:val="24"/>
          <w:szCs w:val="24"/>
        </w:rPr>
        <w:t>:</w:t>
      </w:r>
    </w:p>
    <w:p w14:paraId="0C4202DF" w14:textId="10981006" w:rsidR="005C7F8B" w:rsidRDefault="00721D6E" w:rsidP="005C7F8B">
      <w:pPr>
        <w:pStyle w:val="Odstavecseseznamem"/>
        <w:numPr>
          <w:ilvl w:val="0"/>
          <w:numId w:val="15"/>
        </w:numPr>
        <w:ind w:left="357" w:hanging="35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991</w:t>
      </w:r>
      <w:r w:rsidR="007F3F33">
        <w:rPr>
          <w:rFonts w:asciiTheme="minorHAnsi" w:hAnsiTheme="minorHAnsi"/>
          <w:sz w:val="24"/>
          <w:szCs w:val="24"/>
        </w:rPr>
        <w:t xml:space="preserve"> - TÚ 2</w:t>
      </w:r>
      <w:r>
        <w:rPr>
          <w:rFonts w:asciiTheme="minorHAnsi" w:hAnsiTheme="minorHAnsi"/>
          <w:sz w:val="24"/>
          <w:szCs w:val="24"/>
        </w:rPr>
        <w:t>2</w:t>
      </w:r>
      <w:r w:rsidR="007F3F33">
        <w:rPr>
          <w:rFonts w:asciiTheme="minorHAnsi" w:hAnsiTheme="minorHAnsi"/>
          <w:sz w:val="24"/>
          <w:szCs w:val="24"/>
        </w:rPr>
        <w:t>01</w:t>
      </w:r>
      <w:r>
        <w:rPr>
          <w:rFonts w:asciiTheme="minorHAnsi" w:hAnsiTheme="minorHAnsi"/>
          <w:sz w:val="24"/>
          <w:szCs w:val="24"/>
        </w:rPr>
        <w:t xml:space="preserve"> - </w:t>
      </w:r>
      <w:r w:rsidR="007F3F33">
        <w:rPr>
          <w:rFonts w:asciiTheme="minorHAnsi" w:hAnsiTheme="minorHAnsi"/>
          <w:sz w:val="24"/>
          <w:szCs w:val="24"/>
        </w:rPr>
        <w:t>TV</w:t>
      </w:r>
      <w:r w:rsidR="0061694F">
        <w:rPr>
          <w:rFonts w:asciiTheme="minorHAnsi" w:hAnsiTheme="minorHAnsi"/>
          <w:sz w:val="24"/>
          <w:szCs w:val="24"/>
        </w:rPr>
        <w:t>0</w:t>
      </w:r>
      <w:r>
        <w:rPr>
          <w:rFonts w:asciiTheme="minorHAnsi" w:hAnsiTheme="minorHAnsi"/>
          <w:sz w:val="24"/>
          <w:szCs w:val="24"/>
        </w:rPr>
        <w:t>97</w:t>
      </w:r>
    </w:p>
    <w:p w14:paraId="32D92AB4" w14:textId="5EE95C92" w:rsidR="00721D6E" w:rsidRDefault="00721D6E" w:rsidP="00721D6E">
      <w:pPr>
        <w:pStyle w:val="Odstavecseseznamem"/>
        <w:numPr>
          <w:ilvl w:val="0"/>
          <w:numId w:val="15"/>
        </w:numPr>
        <w:ind w:left="357" w:hanging="35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992 - TÚ 2201 - TV094</w:t>
      </w:r>
    </w:p>
    <w:p w14:paraId="158F5DBC" w14:textId="32C9806E" w:rsidR="00721D6E" w:rsidRDefault="00721D6E" w:rsidP="00721D6E">
      <w:pPr>
        <w:pStyle w:val="Odstavecseseznamem"/>
        <w:numPr>
          <w:ilvl w:val="0"/>
          <w:numId w:val="15"/>
        </w:numPr>
        <w:ind w:left="357" w:hanging="357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992 - TÚ 2201 - TV090</w:t>
      </w:r>
    </w:p>
    <w:p w14:paraId="6E47EC83" w14:textId="4DB38E76" w:rsidR="00786088" w:rsidRDefault="00124A95" w:rsidP="00786088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Měření bylo provedeno</w:t>
      </w:r>
      <w:r w:rsidR="0061694F">
        <w:rPr>
          <w:rFonts w:asciiTheme="minorHAnsi" w:hAnsiTheme="minorHAnsi"/>
          <w:sz w:val="24"/>
          <w:szCs w:val="24"/>
        </w:rPr>
        <w:t xml:space="preserve"> oboustranně připojeným a orientovaným</w:t>
      </w:r>
      <w:r>
        <w:rPr>
          <w:rFonts w:asciiTheme="minorHAnsi" w:hAnsiTheme="minorHAnsi"/>
          <w:sz w:val="24"/>
          <w:szCs w:val="24"/>
        </w:rPr>
        <w:t xml:space="preserve"> </w:t>
      </w:r>
      <w:r w:rsidR="003A3A4D">
        <w:rPr>
          <w:rFonts w:asciiTheme="minorHAnsi" w:hAnsiTheme="minorHAnsi"/>
          <w:sz w:val="24"/>
          <w:szCs w:val="24"/>
        </w:rPr>
        <w:t xml:space="preserve">polygonovým pořadem s </w:t>
      </w:r>
      <w:r w:rsidR="00786088">
        <w:rPr>
          <w:rFonts w:asciiTheme="minorHAnsi" w:hAnsiTheme="minorHAnsi"/>
          <w:sz w:val="24"/>
          <w:szCs w:val="24"/>
        </w:rPr>
        <w:t>využitím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trojpodstavcové</w:t>
      </w:r>
      <w:proofErr w:type="spellEnd"/>
      <w:r>
        <w:rPr>
          <w:rFonts w:asciiTheme="minorHAnsi" w:hAnsiTheme="minorHAnsi"/>
          <w:sz w:val="24"/>
          <w:szCs w:val="24"/>
        </w:rPr>
        <w:t xml:space="preserve"> soustavy</w:t>
      </w:r>
      <w:r w:rsidR="00786088">
        <w:rPr>
          <w:rFonts w:asciiTheme="minorHAnsi" w:hAnsiTheme="minorHAnsi"/>
          <w:sz w:val="24"/>
          <w:szCs w:val="24"/>
        </w:rPr>
        <w:t xml:space="preserve">. Měření bylo provedeno </w:t>
      </w:r>
      <w:r>
        <w:rPr>
          <w:rFonts w:asciiTheme="minorHAnsi" w:hAnsiTheme="minorHAnsi"/>
          <w:sz w:val="24"/>
          <w:szCs w:val="24"/>
        </w:rPr>
        <w:t>ve 3</w:t>
      </w:r>
      <w:r w:rsidR="003A3A4D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skupinách</w:t>
      </w:r>
      <w:r w:rsidR="00786088">
        <w:rPr>
          <w:rFonts w:asciiTheme="minorHAnsi" w:hAnsiTheme="minorHAnsi"/>
          <w:sz w:val="24"/>
          <w:szCs w:val="24"/>
        </w:rPr>
        <w:t xml:space="preserve"> a bylo navázáno na stávající body sekundární sítě </w:t>
      </w:r>
      <w:r w:rsidR="00F91909">
        <w:rPr>
          <w:rFonts w:asciiTheme="minorHAnsi" w:hAnsiTheme="minorHAnsi"/>
          <w:sz w:val="24"/>
          <w:szCs w:val="24"/>
        </w:rPr>
        <w:t>na začátku a na konci úseku.</w:t>
      </w:r>
      <w:r w:rsidR="00786088">
        <w:rPr>
          <w:rFonts w:asciiTheme="minorHAnsi" w:hAnsiTheme="minorHAnsi"/>
          <w:sz w:val="24"/>
          <w:szCs w:val="24"/>
        </w:rPr>
        <w:t xml:space="preserve"> </w:t>
      </w:r>
    </w:p>
    <w:p w14:paraId="69DE10FB" w14:textId="644FC962" w:rsidR="00786088" w:rsidRDefault="00786088" w:rsidP="00786088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Výpočet byl proveden v softwaru Kokeš, verze 15.52, pomocí nadstavby KNET. Body byly určeny síťovým řešením MNČ.</w:t>
      </w:r>
    </w:p>
    <w:p w14:paraId="762E7821" w14:textId="65E17B26" w:rsidR="00DB548D" w:rsidRPr="00786088" w:rsidRDefault="00DB548D" w:rsidP="00786088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</w:p>
    <w:p w14:paraId="5D57EFB4" w14:textId="50A4C90C" w:rsidR="00CE6346" w:rsidRPr="00E60F32" w:rsidRDefault="00CE6346" w:rsidP="00615502">
      <w:pPr>
        <w:pStyle w:val="Odstavecseseznamem"/>
        <w:numPr>
          <w:ilvl w:val="0"/>
          <w:numId w:val="2"/>
        </w:numPr>
        <w:ind w:left="284" w:hanging="284"/>
        <w:rPr>
          <w:rFonts w:asciiTheme="minorHAnsi" w:hAnsiTheme="minorHAnsi"/>
          <w:b/>
          <w:bCs/>
          <w:sz w:val="24"/>
          <w:szCs w:val="24"/>
        </w:rPr>
      </w:pPr>
      <w:r w:rsidRPr="00E60F32">
        <w:rPr>
          <w:rFonts w:asciiTheme="minorHAnsi" w:hAnsiTheme="minorHAnsi"/>
          <w:b/>
          <w:bCs/>
          <w:sz w:val="24"/>
          <w:szCs w:val="24"/>
        </w:rPr>
        <w:t>Měření a výpočet nových bodů sekundární sítě – výška</w:t>
      </w:r>
    </w:p>
    <w:p w14:paraId="4E9B35F1" w14:textId="53C32740" w:rsidR="003A6182" w:rsidRDefault="003A3A4D" w:rsidP="00A21CA6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Výškové měření </w:t>
      </w:r>
      <w:r w:rsidR="003A6182">
        <w:rPr>
          <w:rFonts w:asciiTheme="minorHAnsi" w:hAnsiTheme="minorHAnsi"/>
          <w:sz w:val="24"/>
          <w:szCs w:val="24"/>
        </w:rPr>
        <w:t xml:space="preserve">nových </w:t>
      </w:r>
      <w:r>
        <w:rPr>
          <w:rFonts w:asciiTheme="minorHAnsi" w:hAnsiTheme="minorHAnsi"/>
          <w:sz w:val="24"/>
          <w:szCs w:val="24"/>
        </w:rPr>
        <w:t xml:space="preserve">bodů sekundární sítě bylo </w:t>
      </w:r>
      <w:r w:rsidR="003A6182">
        <w:rPr>
          <w:rFonts w:asciiTheme="minorHAnsi" w:hAnsiTheme="minorHAnsi"/>
          <w:sz w:val="24"/>
          <w:szCs w:val="24"/>
        </w:rPr>
        <w:t xml:space="preserve">provedeno </w:t>
      </w:r>
      <w:r w:rsidR="00A21CA6">
        <w:rPr>
          <w:rFonts w:asciiTheme="minorHAnsi" w:hAnsiTheme="minorHAnsi"/>
          <w:sz w:val="24"/>
          <w:szCs w:val="24"/>
        </w:rPr>
        <w:t>dne 26.10.2022, a to na výše uvedených bodech.</w:t>
      </w:r>
    </w:p>
    <w:p w14:paraId="442D207B" w14:textId="3C66713C" w:rsidR="00DF6816" w:rsidRDefault="00473CA8" w:rsidP="003B096E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Současně s výškovým měřením </w:t>
      </w:r>
      <w:r w:rsidR="00DF6816">
        <w:rPr>
          <w:rFonts w:asciiTheme="minorHAnsi" w:hAnsiTheme="minorHAnsi"/>
          <w:sz w:val="24"/>
          <w:szCs w:val="24"/>
        </w:rPr>
        <w:t xml:space="preserve">nových bodů </w:t>
      </w:r>
      <w:r>
        <w:rPr>
          <w:rFonts w:asciiTheme="minorHAnsi" w:hAnsiTheme="minorHAnsi"/>
          <w:sz w:val="24"/>
          <w:szCs w:val="24"/>
        </w:rPr>
        <w:t xml:space="preserve">sekundární sítě byly zaměřeny </w:t>
      </w:r>
      <w:r w:rsidR="00DF6816">
        <w:rPr>
          <w:rFonts w:asciiTheme="minorHAnsi" w:hAnsiTheme="minorHAnsi"/>
          <w:sz w:val="24"/>
          <w:szCs w:val="24"/>
        </w:rPr>
        <w:t xml:space="preserve">i </w:t>
      </w:r>
      <w:r>
        <w:rPr>
          <w:rFonts w:asciiTheme="minorHAnsi" w:hAnsiTheme="minorHAnsi"/>
          <w:sz w:val="24"/>
          <w:szCs w:val="24"/>
        </w:rPr>
        <w:t xml:space="preserve">zajišťovací značky. </w:t>
      </w:r>
      <w:r w:rsidR="003A3A4D">
        <w:rPr>
          <w:rFonts w:asciiTheme="minorHAnsi" w:hAnsiTheme="minorHAnsi"/>
          <w:sz w:val="24"/>
          <w:szCs w:val="24"/>
        </w:rPr>
        <w:t>Měření bylo provedeno metodou geometrické nivelace ze středu.</w:t>
      </w:r>
      <w:r w:rsidR="00DF6816">
        <w:rPr>
          <w:rFonts w:asciiTheme="minorHAnsi" w:hAnsiTheme="minorHAnsi"/>
          <w:sz w:val="24"/>
          <w:szCs w:val="24"/>
        </w:rPr>
        <w:t xml:space="preserve"> Nivelace byla vždy obousměrná, rozdíly mezi měřením tam i zpět byly kontrolovány a nepřesahují mezní odchylky. Počáteční a koncový bod každého z nivelačních pořadů byl výškově kontrolován na sousedním bodu sekundární sítě.</w:t>
      </w:r>
    </w:p>
    <w:p w14:paraId="5CC1BE74" w14:textId="1581CDFD" w:rsidR="003A3A4D" w:rsidRDefault="00DF6816" w:rsidP="003B096E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Nové body ŽBP byly určovány vždy jako body </w:t>
      </w:r>
      <w:proofErr w:type="spellStart"/>
      <w:r>
        <w:rPr>
          <w:rFonts w:asciiTheme="minorHAnsi" w:hAnsiTheme="minorHAnsi"/>
          <w:sz w:val="24"/>
          <w:szCs w:val="24"/>
        </w:rPr>
        <w:t>přestavové</w:t>
      </w:r>
      <w:proofErr w:type="spellEnd"/>
      <w:r w:rsidR="00601EE3">
        <w:rPr>
          <w:rFonts w:asciiTheme="minorHAnsi" w:hAnsiTheme="minorHAnsi"/>
          <w:sz w:val="24"/>
          <w:szCs w:val="24"/>
        </w:rPr>
        <w:t xml:space="preserve"> a jejich</w:t>
      </w:r>
      <w:r>
        <w:rPr>
          <w:rFonts w:asciiTheme="minorHAnsi" w:hAnsiTheme="minorHAnsi"/>
          <w:sz w:val="24"/>
          <w:szCs w:val="24"/>
        </w:rPr>
        <w:t xml:space="preserve"> </w:t>
      </w:r>
      <w:r w:rsidR="00601EE3">
        <w:rPr>
          <w:rFonts w:asciiTheme="minorHAnsi" w:hAnsiTheme="minorHAnsi"/>
          <w:sz w:val="24"/>
          <w:szCs w:val="24"/>
        </w:rPr>
        <w:t>v</w:t>
      </w:r>
      <w:r w:rsidR="003A3A4D">
        <w:rPr>
          <w:rFonts w:asciiTheme="minorHAnsi" w:hAnsiTheme="minorHAnsi"/>
          <w:sz w:val="24"/>
          <w:szCs w:val="24"/>
        </w:rPr>
        <w:t>ýsledné výšky byly určeny jako průměr</w:t>
      </w:r>
      <w:r w:rsidR="00601EE3">
        <w:rPr>
          <w:rFonts w:asciiTheme="minorHAnsi" w:hAnsiTheme="minorHAnsi"/>
          <w:sz w:val="24"/>
          <w:szCs w:val="24"/>
        </w:rPr>
        <w:t>y</w:t>
      </w:r>
      <w:r w:rsidR="003A3A4D">
        <w:rPr>
          <w:rFonts w:asciiTheme="minorHAnsi" w:hAnsiTheme="minorHAnsi"/>
          <w:sz w:val="24"/>
          <w:szCs w:val="24"/>
        </w:rPr>
        <w:t xml:space="preserve"> z</w:t>
      </w:r>
      <w:r w:rsidR="00DB548D">
        <w:rPr>
          <w:rFonts w:asciiTheme="minorHAnsi" w:hAnsiTheme="minorHAnsi"/>
          <w:sz w:val="24"/>
          <w:szCs w:val="24"/>
        </w:rPr>
        <w:t> obousměrné nivelace</w:t>
      </w:r>
      <w:r w:rsidR="003A3A4D">
        <w:rPr>
          <w:rFonts w:asciiTheme="minorHAnsi" w:hAnsiTheme="minorHAnsi"/>
          <w:sz w:val="24"/>
          <w:szCs w:val="24"/>
        </w:rPr>
        <w:t>.</w:t>
      </w:r>
    </w:p>
    <w:p w14:paraId="245B36BC" w14:textId="7EF49465" w:rsidR="003A3A4D" w:rsidRDefault="003A3A4D" w:rsidP="003B096E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Výpočet byl proveden v programu </w:t>
      </w:r>
      <w:proofErr w:type="spellStart"/>
      <w:r>
        <w:rPr>
          <w:rFonts w:asciiTheme="minorHAnsi" w:hAnsiTheme="minorHAnsi"/>
          <w:sz w:val="24"/>
          <w:szCs w:val="24"/>
        </w:rPr>
        <w:t>Groma</w:t>
      </w:r>
      <w:proofErr w:type="spellEnd"/>
      <w:r w:rsidR="00E60F32">
        <w:rPr>
          <w:rFonts w:asciiTheme="minorHAnsi" w:hAnsiTheme="minorHAnsi"/>
          <w:sz w:val="24"/>
          <w:szCs w:val="24"/>
        </w:rPr>
        <w:t xml:space="preserve"> (verze 1</w:t>
      </w:r>
      <w:r w:rsidR="00A21CA6">
        <w:rPr>
          <w:rFonts w:asciiTheme="minorHAnsi" w:hAnsiTheme="minorHAnsi"/>
          <w:sz w:val="24"/>
          <w:szCs w:val="24"/>
        </w:rPr>
        <w:t>3</w:t>
      </w:r>
      <w:r w:rsidR="00E60F32">
        <w:rPr>
          <w:rFonts w:asciiTheme="minorHAnsi" w:hAnsiTheme="minorHAnsi"/>
          <w:sz w:val="24"/>
          <w:szCs w:val="24"/>
        </w:rPr>
        <w:t xml:space="preserve">). Výsledné výšky nahradily ty, které byly určeny terestricky. </w:t>
      </w:r>
    </w:p>
    <w:p w14:paraId="75018580" w14:textId="77777777" w:rsidR="00DB548D" w:rsidRPr="00DB65EB" w:rsidRDefault="00DB548D" w:rsidP="00DB65EB">
      <w:pPr>
        <w:rPr>
          <w:rFonts w:asciiTheme="minorHAnsi" w:hAnsiTheme="minorHAnsi"/>
          <w:sz w:val="24"/>
          <w:szCs w:val="24"/>
        </w:rPr>
      </w:pPr>
    </w:p>
    <w:p w14:paraId="7BA9EFA8" w14:textId="7394AE5B" w:rsidR="00CE6346" w:rsidRPr="00F91909" w:rsidRDefault="00CE6346" w:rsidP="00615502">
      <w:pPr>
        <w:pStyle w:val="Odstavecseseznamem"/>
        <w:numPr>
          <w:ilvl w:val="0"/>
          <w:numId w:val="2"/>
        </w:numPr>
        <w:ind w:left="284" w:hanging="284"/>
        <w:rPr>
          <w:rFonts w:asciiTheme="minorHAnsi" w:hAnsiTheme="minorHAnsi"/>
          <w:b/>
          <w:bCs/>
          <w:sz w:val="24"/>
          <w:szCs w:val="24"/>
        </w:rPr>
      </w:pPr>
      <w:r w:rsidRPr="00F91909">
        <w:rPr>
          <w:rFonts w:asciiTheme="minorHAnsi" w:hAnsiTheme="minorHAnsi"/>
          <w:b/>
          <w:bCs/>
          <w:sz w:val="24"/>
          <w:szCs w:val="24"/>
        </w:rPr>
        <w:lastRenderedPageBreak/>
        <w:t>Měření a výpočet zajišťovacích značek – poloha</w:t>
      </w:r>
    </w:p>
    <w:p w14:paraId="2F1FB71E" w14:textId="103FDF1C" w:rsidR="00877D16" w:rsidRDefault="00F91909" w:rsidP="00C434BB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Polohové zaměření zajišťovacích značek</w:t>
      </w:r>
      <w:r w:rsidR="00DB65EB">
        <w:rPr>
          <w:rFonts w:asciiTheme="minorHAnsi" w:hAnsiTheme="minorHAnsi"/>
          <w:sz w:val="24"/>
          <w:szCs w:val="24"/>
        </w:rPr>
        <w:t xml:space="preserve"> probíhalo společně se zaměřením podrobných bodů nových patek pro DSPS dne </w:t>
      </w:r>
      <w:r w:rsidR="00070285">
        <w:rPr>
          <w:rFonts w:asciiTheme="minorHAnsi" w:hAnsiTheme="minorHAnsi"/>
          <w:sz w:val="24"/>
          <w:szCs w:val="24"/>
        </w:rPr>
        <w:t>27</w:t>
      </w:r>
      <w:r w:rsidR="00DB65EB">
        <w:rPr>
          <w:rFonts w:asciiTheme="minorHAnsi" w:hAnsiTheme="minorHAnsi"/>
          <w:sz w:val="24"/>
          <w:szCs w:val="24"/>
        </w:rPr>
        <w:t>.</w:t>
      </w:r>
      <w:r w:rsidR="00070285">
        <w:rPr>
          <w:rFonts w:asciiTheme="minorHAnsi" w:hAnsiTheme="minorHAnsi"/>
          <w:sz w:val="24"/>
          <w:szCs w:val="24"/>
        </w:rPr>
        <w:t>10</w:t>
      </w:r>
      <w:r w:rsidR="00DB65EB">
        <w:rPr>
          <w:rFonts w:asciiTheme="minorHAnsi" w:hAnsiTheme="minorHAnsi"/>
          <w:sz w:val="24"/>
          <w:szCs w:val="24"/>
        </w:rPr>
        <w:t>.2022</w:t>
      </w:r>
      <w:r w:rsidR="00070285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</w:t>
      </w:r>
    </w:p>
    <w:p w14:paraId="29F1C974" w14:textId="66AF9155" w:rsidR="00F91909" w:rsidRDefault="00F91909" w:rsidP="00C434BB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Měření</w:t>
      </w:r>
      <w:r w:rsidR="00C434BB">
        <w:rPr>
          <w:rFonts w:asciiTheme="minorHAnsi" w:hAnsiTheme="minorHAnsi"/>
          <w:sz w:val="24"/>
          <w:szCs w:val="24"/>
        </w:rPr>
        <w:t xml:space="preserve"> b</w:t>
      </w:r>
      <w:r>
        <w:rPr>
          <w:rFonts w:asciiTheme="minorHAnsi" w:hAnsiTheme="minorHAnsi"/>
          <w:sz w:val="24"/>
          <w:szCs w:val="24"/>
        </w:rPr>
        <w:t>ylo provedeno z přechodných stanovisek metodou postupného protínání. Rozsah měření na každém stanovisku byl definován třemi bránami vpřed a třemi vzad. Každá zajišťovací značka byla urč</w:t>
      </w:r>
      <w:r w:rsidR="00C434BB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>na minimálně 3x, přičemž se jednalo vždy minimálně o jedno zaměření z pozice před i za určovanou značkou. Spolu se zajišťovacími značkami byly zaměřeny i všechny dostupné body ŽBP.</w:t>
      </w:r>
    </w:p>
    <w:p w14:paraId="320FDCCB" w14:textId="77777777" w:rsidR="00C434BB" w:rsidRDefault="00C434BB" w:rsidP="00C434BB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Výpočet byl proveden v softwaru Kokeš, verze 15.52, pomocí nadstavby KNET. Body byly určeny síťovým řešením MNČ.</w:t>
      </w:r>
    </w:p>
    <w:p w14:paraId="22B954A9" w14:textId="25962D64" w:rsidR="007B778E" w:rsidRDefault="007B778E" w:rsidP="00615502">
      <w:pPr>
        <w:pStyle w:val="Odstavecseseznamem"/>
        <w:ind w:left="284" w:hanging="284"/>
        <w:rPr>
          <w:rFonts w:asciiTheme="minorHAnsi" w:hAnsiTheme="minorHAnsi"/>
          <w:sz w:val="24"/>
          <w:szCs w:val="24"/>
        </w:rPr>
      </w:pPr>
    </w:p>
    <w:p w14:paraId="6967621C" w14:textId="77777777" w:rsidR="00C434BB" w:rsidRDefault="00C434BB" w:rsidP="00C434BB">
      <w:pPr>
        <w:pStyle w:val="Odstavecseseznamem"/>
        <w:ind w:left="0"/>
        <w:jc w:val="both"/>
        <w:rPr>
          <w:rFonts w:asciiTheme="minorHAnsi" w:hAnsiTheme="minorHAnsi"/>
          <w:sz w:val="24"/>
          <w:szCs w:val="24"/>
          <w:u w:val="single"/>
        </w:rPr>
      </w:pPr>
      <w:r w:rsidRPr="008F6465">
        <w:rPr>
          <w:rFonts w:asciiTheme="minorHAnsi" w:hAnsiTheme="minorHAnsi"/>
          <w:sz w:val="24"/>
          <w:szCs w:val="24"/>
          <w:u w:val="single"/>
        </w:rPr>
        <w:t>Poznámka:</w:t>
      </w:r>
    </w:p>
    <w:p w14:paraId="0D582069" w14:textId="4215F4A7" w:rsidR="00C434BB" w:rsidRDefault="00C434BB" w:rsidP="00484930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 rámci zaměření zajišťovacích značek na </w:t>
      </w:r>
      <w:r w:rsidR="00A74C20">
        <w:rPr>
          <w:rFonts w:asciiTheme="minorHAnsi" w:hAnsiTheme="minorHAnsi"/>
          <w:sz w:val="24"/>
          <w:szCs w:val="24"/>
        </w:rPr>
        <w:t xml:space="preserve">předmětných </w:t>
      </w:r>
      <w:r>
        <w:rPr>
          <w:rFonts w:asciiTheme="minorHAnsi" w:hAnsiTheme="minorHAnsi"/>
          <w:sz w:val="24"/>
          <w:szCs w:val="24"/>
        </w:rPr>
        <w:t xml:space="preserve">nových sloupech bylo určeno i spoustu jiných, dosud </w:t>
      </w:r>
      <w:r w:rsidR="00A74C20">
        <w:rPr>
          <w:rFonts w:asciiTheme="minorHAnsi" w:hAnsiTheme="minorHAnsi"/>
          <w:sz w:val="24"/>
          <w:szCs w:val="24"/>
        </w:rPr>
        <w:t>ne</w:t>
      </w:r>
      <w:r>
        <w:rPr>
          <w:rFonts w:asciiTheme="minorHAnsi" w:hAnsiTheme="minorHAnsi"/>
          <w:sz w:val="24"/>
          <w:szCs w:val="24"/>
        </w:rPr>
        <w:t>evidovaných zajišťovacích značek či bodů ŽBP.</w:t>
      </w:r>
      <w:r w:rsidR="00484930">
        <w:rPr>
          <w:rFonts w:asciiTheme="minorHAnsi" w:hAnsiTheme="minorHAnsi"/>
          <w:sz w:val="24"/>
          <w:szCs w:val="24"/>
        </w:rPr>
        <w:t xml:space="preserve"> Přeurčené body se dají dohledat v přiložené dokumentaci, je třeba se však probrat zápisníky a identifikovat ty body, které splňují podmínku zaměření z min. 3 přechodných stanovisek (vzhledem k tomu, že předmětem měření byly jen předem vyjmenované nové patky, byl</w:t>
      </w:r>
      <w:r w:rsidR="00E3601C">
        <w:rPr>
          <w:rFonts w:asciiTheme="minorHAnsi" w:hAnsiTheme="minorHAnsi"/>
          <w:sz w:val="24"/>
          <w:szCs w:val="24"/>
        </w:rPr>
        <w:t xml:space="preserve"> program </w:t>
      </w:r>
      <w:r w:rsidR="00484930">
        <w:rPr>
          <w:rFonts w:asciiTheme="minorHAnsi" w:hAnsiTheme="minorHAnsi"/>
          <w:sz w:val="24"/>
          <w:szCs w:val="24"/>
        </w:rPr>
        <w:t xml:space="preserve">měření </w:t>
      </w:r>
      <w:r w:rsidR="00E3601C">
        <w:rPr>
          <w:rFonts w:asciiTheme="minorHAnsi" w:hAnsiTheme="minorHAnsi"/>
          <w:sz w:val="24"/>
          <w:szCs w:val="24"/>
        </w:rPr>
        <w:t>uzpůsoben především novým patkám).</w:t>
      </w:r>
    </w:p>
    <w:p w14:paraId="16C9D82E" w14:textId="77777777" w:rsidR="00C434BB" w:rsidRPr="007B778E" w:rsidRDefault="00C434BB" w:rsidP="00615502">
      <w:pPr>
        <w:pStyle w:val="Odstavecseseznamem"/>
        <w:ind w:left="284" w:hanging="284"/>
        <w:rPr>
          <w:rFonts w:asciiTheme="minorHAnsi" w:hAnsiTheme="minorHAnsi"/>
          <w:sz w:val="24"/>
          <w:szCs w:val="24"/>
        </w:rPr>
      </w:pPr>
    </w:p>
    <w:p w14:paraId="218050BB" w14:textId="28573FB9" w:rsidR="00CE6346" w:rsidRPr="00E60F32" w:rsidRDefault="00CE6346" w:rsidP="00615502">
      <w:pPr>
        <w:pStyle w:val="Odstavecseseznamem"/>
        <w:numPr>
          <w:ilvl w:val="0"/>
          <w:numId w:val="2"/>
        </w:numPr>
        <w:ind w:left="284" w:hanging="284"/>
        <w:rPr>
          <w:rFonts w:asciiTheme="minorHAnsi" w:hAnsiTheme="minorHAnsi"/>
          <w:b/>
          <w:bCs/>
          <w:sz w:val="24"/>
          <w:szCs w:val="24"/>
        </w:rPr>
      </w:pPr>
      <w:r w:rsidRPr="00E60F32">
        <w:rPr>
          <w:rFonts w:asciiTheme="minorHAnsi" w:hAnsiTheme="minorHAnsi"/>
          <w:b/>
          <w:bCs/>
          <w:sz w:val="24"/>
          <w:szCs w:val="24"/>
        </w:rPr>
        <w:t>Měření a výpočet zajišťovacích značek – výška</w:t>
      </w:r>
    </w:p>
    <w:p w14:paraId="17E09716" w14:textId="5F7CD52F" w:rsidR="00E60F32" w:rsidRDefault="00E60F32" w:rsidP="00264190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Výškové měření zajišťovacích značek bylo provedeno současně s určováním výšek nových bodů sekundární sítě</w:t>
      </w:r>
      <w:r w:rsidR="005448B3">
        <w:rPr>
          <w:rFonts w:asciiTheme="minorHAnsi" w:hAnsiTheme="minorHAnsi"/>
          <w:sz w:val="24"/>
          <w:szCs w:val="24"/>
        </w:rPr>
        <w:t xml:space="preserve">, a to dne </w:t>
      </w:r>
      <w:r w:rsidR="00A74C20">
        <w:rPr>
          <w:rFonts w:asciiTheme="minorHAnsi" w:hAnsiTheme="minorHAnsi"/>
          <w:sz w:val="24"/>
          <w:szCs w:val="24"/>
        </w:rPr>
        <w:t>26.10.</w:t>
      </w:r>
      <w:r w:rsidR="005448B3">
        <w:rPr>
          <w:rFonts w:asciiTheme="minorHAnsi" w:hAnsiTheme="minorHAnsi"/>
          <w:sz w:val="24"/>
          <w:szCs w:val="24"/>
        </w:rPr>
        <w:t>2022</w:t>
      </w:r>
      <w:r w:rsidR="008E6D38">
        <w:rPr>
          <w:rFonts w:asciiTheme="minorHAnsi" w:hAnsiTheme="minorHAnsi"/>
          <w:sz w:val="24"/>
          <w:szCs w:val="24"/>
        </w:rPr>
        <w:t>.</w:t>
      </w:r>
    </w:p>
    <w:p w14:paraId="03878D2F" w14:textId="13DD426E" w:rsidR="008E6D38" w:rsidRDefault="008E6D38" w:rsidP="008E6D38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Měření bylo provedeno metodou geometrické nivelace ze středu. Nivelace byla vždy obousměrná, rozdíly mezi měřením tam i zpět byly kontrolovány a nepřesahují mezní odchylky. Počáteční a koncový bod každého z nivelačních pořadů byl výškově kontrolován na sousedním bodu sekundární sítě.</w:t>
      </w:r>
    </w:p>
    <w:p w14:paraId="023FF59B" w14:textId="1428C69D" w:rsidR="008E6D38" w:rsidRDefault="008E6D38" w:rsidP="008E6D38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Nové body ZZ byly určovány buď jako body </w:t>
      </w:r>
      <w:proofErr w:type="spellStart"/>
      <w:r>
        <w:rPr>
          <w:rFonts w:asciiTheme="minorHAnsi" w:hAnsiTheme="minorHAnsi"/>
          <w:sz w:val="24"/>
          <w:szCs w:val="24"/>
        </w:rPr>
        <w:t>přestavové</w:t>
      </w:r>
      <w:proofErr w:type="spellEnd"/>
      <w:r>
        <w:rPr>
          <w:rFonts w:asciiTheme="minorHAnsi" w:hAnsiTheme="minorHAnsi"/>
          <w:sz w:val="24"/>
          <w:szCs w:val="24"/>
        </w:rPr>
        <w:t>, nebo jako body bočně a jejich výsledné výšky byly určeny jako průměry z obousměrné nivelace.</w:t>
      </w:r>
    </w:p>
    <w:p w14:paraId="6ABDF141" w14:textId="77777777" w:rsidR="008E6D38" w:rsidRDefault="008E6D38" w:rsidP="008E6D38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Výpočet byl proveden v programu </w:t>
      </w:r>
      <w:proofErr w:type="spellStart"/>
      <w:r>
        <w:rPr>
          <w:rFonts w:asciiTheme="minorHAnsi" w:hAnsiTheme="minorHAnsi"/>
          <w:sz w:val="24"/>
          <w:szCs w:val="24"/>
        </w:rPr>
        <w:t>Groma</w:t>
      </w:r>
      <w:proofErr w:type="spellEnd"/>
      <w:r>
        <w:rPr>
          <w:rFonts w:asciiTheme="minorHAnsi" w:hAnsiTheme="minorHAnsi"/>
          <w:sz w:val="24"/>
          <w:szCs w:val="24"/>
        </w:rPr>
        <w:t xml:space="preserve"> (verze 12.2). Výsledné výšky nahradily ty, které byly určeny terestricky. </w:t>
      </w:r>
    </w:p>
    <w:p w14:paraId="63F9D8DF" w14:textId="77777777" w:rsidR="00DB548D" w:rsidRPr="008E6D38" w:rsidRDefault="00DB548D" w:rsidP="008E6D38">
      <w:pPr>
        <w:rPr>
          <w:rFonts w:asciiTheme="minorHAnsi" w:hAnsiTheme="minorHAnsi"/>
          <w:sz w:val="24"/>
          <w:szCs w:val="24"/>
        </w:rPr>
      </w:pPr>
    </w:p>
    <w:p w14:paraId="08C120B7" w14:textId="766F02F1" w:rsidR="00CE6346" w:rsidRPr="00DB548D" w:rsidRDefault="00CE6346" w:rsidP="00615502">
      <w:pPr>
        <w:pStyle w:val="Odstavecseseznamem"/>
        <w:numPr>
          <w:ilvl w:val="0"/>
          <w:numId w:val="2"/>
        </w:numPr>
        <w:ind w:left="284" w:hanging="284"/>
        <w:rPr>
          <w:rFonts w:asciiTheme="minorHAnsi" w:hAnsiTheme="minorHAnsi"/>
          <w:b/>
          <w:bCs/>
          <w:sz w:val="24"/>
          <w:szCs w:val="24"/>
        </w:rPr>
      </w:pPr>
      <w:r w:rsidRPr="00DB548D">
        <w:rPr>
          <w:rFonts w:asciiTheme="minorHAnsi" w:hAnsiTheme="minorHAnsi"/>
          <w:b/>
          <w:bCs/>
          <w:sz w:val="24"/>
          <w:szCs w:val="24"/>
        </w:rPr>
        <w:t>Použité přístroje a měřidla</w:t>
      </w:r>
    </w:p>
    <w:p w14:paraId="5A6CB550" w14:textId="34001DF8" w:rsidR="00124A95" w:rsidRDefault="00124A95" w:rsidP="00615502">
      <w:pPr>
        <w:pStyle w:val="Odstavecseseznamem"/>
        <w:ind w:left="284" w:hanging="284"/>
        <w:jc w:val="both"/>
        <w:rPr>
          <w:sz w:val="24"/>
          <w:szCs w:val="24"/>
        </w:rPr>
      </w:pPr>
      <w:r w:rsidRPr="00124A95">
        <w:rPr>
          <w:rFonts w:asciiTheme="minorHAnsi" w:hAnsiTheme="minorHAnsi" w:cstheme="minorHAnsi"/>
          <w:sz w:val="24"/>
          <w:szCs w:val="24"/>
        </w:rPr>
        <w:t xml:space="preserve">Totální stanice: </w:t>
      </w:r>
      <w:r w:rsidR="00A74C20">
        <w:rPr>
          <w:rFonts w:asciiTheme="minorHAnsi" w:hAnsiTheme="minorHAnsi" w:cstheme="minorHAnsi"/>
          <w:sz w:val="24"/>
          <w:szCs w:val="24"/>
        </w:rPr>
        <w:t xml:space="preserve">Leica </w:t>
      </w:r>
      <w:r w:rsidR="00A74C20" w:rsidRPr="00A74C20">
        <w:rPr>
          <w:rFonts w:asciiTheme="minorHAnsi" w:hAnsiTheme="minorHAnsi" w:cstheme="minorHAnsi"/>
          <w:sz w:val="24"/>
          <w:szCs w:val="24"/>
        </w:rPr>
        <w:t>TS 13 1´´ R500</w:t>
      </w:r>
      <w:r w:rsidRPr="00124A95">
        <w:rPr>
          <w:rFonts w:asciiTheme="minorHAnsi" w:hAnsiTheme="minorHAnsi" w:cstheme="minorHAnsi"/>
          <w:sz w:val="24"/>
          <w:szCs w:val="24"/>
        </w:rPr>
        <w:t xml:space="preserve">, výrobní číslo: </w:t>
      </w:r>
      <w:r w:rsidR="00A74C20" w:rsidRPr="00A74C20">
        <w:rPr>
          <w:sz w:val="24"/>
          <w:szCs w:val="24"/>
        </w:rPr>
        <w:t>3267582</w:t>
      </w:r>
    </w:p>
    <w:p w14:paraId="3CA593D6" w14:textId="484A43F3" w:rsidR="00A74C20" w:rsidRPr="00A74C20" w:rsidRDefault="00A74C20" w:rsidP="00A74C20">
      <w:pPr>
        <w:pStyle w:val="Odstavecseseznamem"/>
        <w:ind w:left="284" w:hanging="284"/>
        <w:jc w:val="both"/>
        <w:rPr>
          <w:sz w:val="24"/>
          <w:szCs w:val="24"/>
        </w:rPr>
      </w:pPr>
      <w:r w:rsidRPr="00124A95">
        <w:rPr>
          <w:rFonts w:asciiTheme="minorHAnsi" w:hAnsiTheme="minorHAnsi" w:cstheme="minorHAnsi"/>
          <w:sz w:val="24"/>
          <w:szCs w:val="24"/>
        </w:rPr>
        <w:t xml:space="preserve">Totální stanice: Leica </w:t>
      </w:r>
      <w:r w:rsidRPr="00A74C20">
        <w:rPr>
          <w:rFonts w:asciiTheme="minorHAnsi" w:hAnsiTheme="minorHAnsi" w:cstheme="minorHAnsi"/>
          <w:sz w:val="24"/>
          <w:szCs w:val="24"/>
        </w:rPr>
        <w:t>TS 15 P 3´´ R1000</w:t>
      </w:r>
      <w:r w:rsidRPr="00124A95">
        <w:rPr>
          <w:rFonts w:asciiTheme="minorHAnsi" w:hAnsiTheme="minorHAnsi" w:cstheme="minorHAnsi"/>
          <w:sz w:val="24"/>
          <w:szCs w:val="24"/>
        </w:rPr>
        <w:t xml:space="preserve">, výrobní číslo: </w:t>
      </w:r>
      <w:r w:rsidR="008F32BC" w:rsidRPr="008F32BC">
        <w:rPr>
          <w:sz w:val="24"/>
          <w:szCs w:val="24"/>
        </w:rPr>
        <w:t>1612355</w:t>
      </w:r>
    </w:p>
    <w:p w14:paraId="30C4ABF8" w14:textId="1B326EF2" w:rsidR="000E0BF8" w:rsidRPr="00124A95" w:rsidRDefault="00124A95" w:rsidP="00615502">
      <w:pPr>
        <w:pStyle w:val="Odstavecseseznamem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24A95">
        <w:rPr>
          <w:rFonts w:asciiTheme="minorHAnsi" w:hAnsiTheme="minorHAnsi" w:cstheme="minorHAnsi"/>
          <w:sz w:val="24"/>
          <w:szCs w:val="24"/>
        </w:rPr>
        <w:t>Nivelační přístroj: Leica DNA03, výrobní číslo: 348791</w:t>
      </w:r>
    </w:p>
    <w:p w14:paraId="04060783" w14:textId="77777777" w:rsidR="000E0BF8" w:rsidRDefault="000E0BF8" w:rsidP="00615502">
      <w:pPr>
        <w:pStyle w:val="Odstavecseseznamem"/>
        <w:ind w:left="284" w:hanging="284"/>
        <w:rPr>
          <w:rFonts w:asciiTheme="minorHAnsi" w:hAnsiTheme="minorHAnsi"/>
          <w:sz w:val="20"/>
          <w:szCs w:val="20"/>
        </w:rPr>
      </w:pPr>
    </w:p>
    <w:p w14:paraId="765AEBD4" w14:textId="5FE5F167" w:rsidR="000E0BF8" w:rsidRPr="00DB548D" w:rsidRDefault="000E0BF8" w:rsidP="00615502">
      <w:pPr>
        <w:pStyle w:val="Odstavecseseznamem"/>
        <w:numPr>
          <w:ilvl w:val="0"/>
          <w:numId w:val="2"/>
        </w:numPr>
        <w:ind w:left="284" w:hanging="284"/>
        <w:rPr>
          <w:rFonts w:asciiTheme="minorHAnsi" w:hAnsiTheme="minorHAnsi"/>
          <w:b/>
          <w:bCs/>
          <w:sz w:val="24"/>
          <w:szCs w:val="24"/>
        </w:rPr>
      </w:pPr>
      <w:r w:rsidRPr="00DB548D">
        <w:rPr>
          <w:rFonts w:asciiTheme="minorHAnsi" w:hAnsiTheme="minorHAnsi"/>
          <w:b/>
          <w:bCs/>
          <w:sz w:val="24"/>
          <w:szCs w:val="24"/>
        </w:rPr>
        <w:t>Závěr</w:t>
      </w:r>
    </w:p>
    <w:p w14:paraId="136AE865" w14:textId="398E0FA8" w:rsidR="00CE6346" w:rsidRDefault="00124A95" w:rsidP="00300EEB">
      <w:pPr>
        <w:pStyle w:val="Odstavecseseznamem"/>
        <w:ind w:left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Výstupy provedeného měření tvoří nové trojrozměrné souřadnice </w:t>
      </w:r>
      <w:r w:rsidR="00A24F92">
        <w:rPr>
          <w:rFonts w:asciiTheme="minorHAnsi" w:hAnsiTheme="minorHAnsi"/>
          <w:sz w:val="24"/>
          <w:szCs w:val="24"/>
        </w:rPr>
        <w:t>3</w:t>
      </w:r>
      <w:r>
        <w:rPr>
          <w:rFonts w:asciiTheme="minorHAnsi" w:hAnsiTheme="minorHAnsi"/>
          <w:sz w:val="24"/>
          <w:szCs w:val="24"/>
        </w:rPr>
        <w:t xml:space="preserve"> bodů sekundární sítě a </w:t>
      </w:r>
      <w:r w:rsidR="00023187">
        <w:rPr>
          <w:rFonts w:asciiTheme="minorHAnsi" w:hAnsiTheme="minorHAnsi"/>
          <w:sz w:val="24"/>
          <w:szCs w:val="24"/>
        </w:rPr>
        <w:t>12</w:t>
      </w:r>
      <w:r w:rsidR="00877D16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zajišťovacích značek; </w:t>
      </w:r>
      <w:r w:rsidRPr="009D6275">
        <w:rPr>
          <w:rFonts w:asciiTheme="minorHAnsi" w:hAnsiTheme="minorHAnsi" w:cstheme="minorHAnsi"/>
          <w:sz w:val="24"/>
          <w:szCs w:val="24"/>
        </w:rPr>
        <w:t>vyhotoven</w:t>
      </w:r>
      <w:r>
        <w:rPr>
          <w:rFonts w:asciiTheme="minorHAnsi" w:hAnsiTheme="minorHAnsi" w:cstheme="minorHAnsi"/>
          <w:sz w:val="24"/>
          <w:szCs w:val="24"/>
        </w:rPr>
        <w:t>é</w:t>
      </w:r>
      <w:r w:rsidRPr="009D6275">
        <w:rPr>
          <w:rFonts w:asciiTheme="minorHAnsi" w:hAnsiTheme="minorHAnsi" w:cstheme="minorHAnsi"/>
          <w:sz w:val="24"/>
          <w:szCs w:val="24"/>
        </w:rPr>
        <w:t xml:space="preserve"> v požadovaném rozsahu a podle stanovených směrnic.</w:t>
      </w:r>
    </w:p>
    <w:p w14:paraId="377524DD" w14:textId="19FB60B2" w:rsidR="00A24F92" w:rsidRDefault="00A24F92" w:rsidP="00615502">
      <w:pPr>
        <w:ind w:left="284" w:hanging="284"/>
        <w:jc w:val="both"/>
        <w:rPr>
          <w:rFonts w:ascii="Arial" w:hAnsi="Arial" w:cs="Arial"/>
          <w:u w:val="single"/>
        </w:rPr>
      </w:pPr>
    </w:p>
    <w:p w14:paraId="5BB95D23" w14:textId="7136E4B3" w:rsidR="00023187" w:rsidRDefault="00023187" w:rsidP="00615502">
      <w:pPr>
        <w:ind w:left="284" w:hanging="284"/>
        <w:jc w:val="both"/>
        <w:rPr>
          <w:rFonts w:ascii="Arial" w:hAnsi="Arial" w:cs="Arial"/>
          <w:u w:val="single"/>
        </w:rPr>
      </w:pPr>
    </w:p>
    <w:p w14:paraId="61F090D3" w14:textId="64F0DAC6" w:rsidR="00023187" w:rsidRDefault="00023187" w:rsidP="00615502">
      <w:pPr>
        <w:ind w:left="284" w:hanging="284"/>
        <w:jc w:val="both"/>
        <w:rPr>
          <w:rFonts w:ascii="Arial" w:hAnsi="Arial" w:cs="Arial"/>
          <w:u w:val="single"/>
        </w:rPr>
      </w:pPr>
    </w:p>
    <w:p w14:paraId="0705BBE5" w14:textId="77777777" w:rsidR="00023187" w:rsidRDefault="00023187" w:rsidP="00615502">
      <w:pPr>
        <w:ind w:left="284" w:hanging="284"/>
        <w:jc w:val="both"/>
        <w:rPr>
          <w:rFonts w:ascii="Arial" w:hAnsi="Arial" w:cs="Arial"/>
          <w:u w:val="single"/>
        </w:rPr>
      </w:pPr>
    </w:p>
    <w:p w14:paraId="681AF8B6" w14:textId="469AB095" w:rsidR="00CE6346" w:rsidRPr="00A24F92" w:rsidRDefault="00CE6346" w:rsidP="00615502">
      <w:pPr>
        <w:ind w:left="284" w:hanging="28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A24F92">
        <w:rPr>
          <w:rFonts w:asciiTheme="minorHAnsi" w:hAnsiTheme="minorHAnsi" w:cstheme="minorHAnsi"/>
          <w:sz w:val="24"/>
          <w:szCs w:val="24"/>
          <w:u w:val="single"/>
        </w:rPr>
        <w:lastRenderedPageBreak/>
        <w:t xml:space="preserve">Měřil: </w:t>
      </w:r>
    </w:p>
    <w:p w14:paraId="0E6BC00A" w14:textId="31681B98" w:rsidR="00124A95" w:rsidRDefault="00023187" w:rsidP="00615502">
      <w:pPr>
        <w:pStyle w:val="Odstavecseseznamem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Ing. Ján Macko, Ing. Marek Galata</w:t>
      </w:r>
    </w:p>
    <w:p w14:paraId="4A5C9FC7" w14:textId="77777777" w:rsidR="00023187" w:rsidRPr="00A24F92" w:rsidRDefault="00023187" w:rsidP="00615502">
      <w:pPr>
        <w:pStyle w:val="Odstavecseseznamem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10363AD5" w14:textId="77777777" w:rsidR="00124A95" w:rsidRPr="00A24F92" w:rsidRDefault="00124A95" w:rsidP="00615502">
      <w:pPr>
        <w:ind w:left="284" w:hanging="28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A24F92">
        <w:rPr>
          <w:rFonts w:asciiTheme="minorHAnsi" w:hAnsiTheme="minorHAnsi" w:cstheme="minorHAnsi"/>
          <w:sz w:val="24"/>
          <w:szCs w:val="24"/>
          <w:u w:val="single"/>
        </w:rPr>
        <w:t>Vypočetl:</w:t>
      </w:r>
    </w:p>
    <w:p w14:paraId="0B7BBFB2" w14:textId="4D374AC0" w:rsidR="00124A95" w:rsidRPr="00A24F92" w:rsidRDefault="009701FC" w:rsidP="00615502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4F92">
        <w:rPr>
          <w:rFonts w:asciiTheme="minorHAnsi" w:hAnsiTheme="minorHAnsi" w:cstheme="minorHAnsi"/>
          <w:sz w:val="24"/>
          <w:szCs w:val="24"/>
        </w:rPr>
        <w:t>výpočet</w:t>
      </w:r>
      <w:r w:rsidR="00124A95" w:rsidRPr="00A24F92">
        <w:rPr>
          <w:rFonts w:asciiTheme="minorHAnsi" w:hAnsiTheme="minorHAnsi" w:cstheme="minorHAnsi"/>
          <w:sz w:val="24"/>
          <w:szCs w:val="24"/>
        </w:rPr>
        <w:t xml:space="preserve"> SS a ZZ: </w:t>
      </w:r>
      <w:r w:rsidR="005607ED">
        <w:rPr>
          <w:rFonts w:asciiTheme="minorHAnsi" w:hAnsiTheme="minorHAnsi" w:cstheme="minorHAnsi"/>
          <w:sz w:val="24"/>
          <w:szCs w:val="24"/>
        </w:rPr>
        <w:t>Ing. Marek Galata</w:t>
      </w:r>
    </w:p>
    <w:p w14:paraId="399EE981" w14:textId="205315D7" w:rsidR="00124A95" w:rsidRPr="00A24F92" w:rsidRDefault="00124A95" w:rsidP="00615502">
      <w:pPr>
        <w:pStyle w:val="Odstavecseseznamem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24F92">
        <w:rPr>
          <w:rFonts w:asciiTheme="minorHAnsi" w:hAnsiTheme="minorHAnsi" w:cstheme="minorHAnsi"/>
          <w:sz w:val="24"/>
          <w:szCs w:val="24"/>
        </w:rPr>
        <w:t xml:space="preserve">výpočet nivelace ZZ: Ing. </w:t>
      </w:r>
      <w:r w:rsidR="002A7A32">
        <w:rPr>
          <w:rFonts w:asciiTheme="minorHAnsi" w:hAnsiTheme="minorHAnsi" w:cstheme="minorHAnsi"/>
          <w:sz w:val="24"/>
          <w:szCs w:val="24"/>
        </w:rPr>
        <w:t>Martina Bradáčová</w:t>
      </w:r>
    </w:p>
    <w:p w14:paraId="1F9A4923" w14:textId="1422149B" w:rsidR="00877D16" w:rsidRPr="00003CA5" w:rsidRDefault="00877D16" w:rsidP="00003CA5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24D3F3A4" w14:textId="77777777" w:rsidR="0022224D" w:rsidRPr="00D863EF" w:rsidRDefault="0022224D" w:rsidP="00615502">
      <w:pPr>
        <w:pStyle w:val="Odstavecseseznamem"/>
        <w:numPr>
          <w:ilvl w:val="0"/>
          <w:numId w:val="2"/>
        </w:numPr>
        <w:ind w:left="284" w:hanging="284"/>
        <w:rPr>
          <w:rFonts w:asciiTheme="minorHAnsi" w:hAnsiTheme="minorHAnsi"/>
          <w:b/>
          <w:bCs/>
          <w:sz w:val="24"/>
          <w:szCs w:val="24"/>
        </w:rPr>
      </w:pPr>
      <w:r w:rsidRPr="00D863EF">
        <w:rPr>
          <w:rFonts w:asciiTheme="minorHAnsi" w:hAnsiTheme="minorHAnsi"/>
          <w:b/>
          <w:bCs/>
          <w:sz w:val="24"/>
          <w:szCs w:val="24"/>
        </w:rPr>
        <w:t>Seznam příloh</w:t>
      </w:r>
    </w:p>
    <w:p w14:paraId="32A0F900" w14:textId="77777777" w:rsidR="000E0BF8" w:rsidRDefault="000E0BF8" w:rsidP="00615502">
      <w:pPr>
        <w:pStyle w:val="Odstavecseseznamem"/>
        <w:ind w:left="284" w:hanging="284"/>
        <w:rPr>
          <w:rFonts w:asciiTheme="minorHAnsi" w:hAnsiTheme="minorHAnsi"/>
          <w:sz w:val="20"/>
          <w:szCs w:val="20"/>
        </w:rPr>
      </w:pPr>
    </w:p>
    <w:p w14:paraId="33AB7DC8" w14:textId="4D2DDA65" w:rsidR="000E0BF8" w:rsidRPr="00104209" w:rsidRDefault="00A53ABD" w:rsidP="00615502">
      <w:pPr>
        <w:ind w:left="284" w:hanging="284"/>
        <w:rPr>
          <w:rFonts w:asciiTheme="minorHAnsi" w:hAnsiTheme="minorHAnsi"/>
          <w:sz w:val="24"/>
          <w:szCs w:val="24"/>
        </w:rPr>
      </w:pPr>
      <w:r w:rsidRPr="00104209">
        <w:rPr>
          <w:rFonts w:asciiTheme="minorHAnsi" w:hAnsiTheme="minorHAnsi"/>
          <w:sz w:val="24"/>
          <w:szCs w:val="24"/>
        </w:rPr>
        <w:t>3 Elaborát bodového pole</w:t>
      </w:r>
    </w:p>
    <w:p w14:paraId="6762F6C9" w14:textId="16882E62" w:rsidR="00B53EF0" w:rsidRPr="00104209" w:rsidRDefault="00B53EF0" w:rsidP="00615502">
      <w:pPr>
        <w:pStyle w:val="Odstavecseseznamem"/>
        <w:numPr>
          <w:ilvl w:val="0"/>
          <w:numId w:val="7"/>
        </w:numPr>
        <w:ind w:left="284" w:hanging="284"/>
        <w:rPr>
          <w:rFonts w:asciiTheme="minorHAnsi" w:hAnsiTheme="minorHAnsi"/>
          <w:sz w:val="24"/>
          <w:szCs w:val="24"/>
        </w:rPr>
      </w:pPr>
      <w:r w:rsidRPr="00104209">
        <w:rPr>
          <w:rFonts w:asciiTheme="minorHAnsi" w:hAnsiTheme="minorHAnsi"/>
          <w:sz w:val="24"/>
          <w:szCs w:val="24"/>
        </w:rPr>
        <w:t>Geodetické údaje bodů ŽBP</w:t>
      </w:r>
    </w:p>
    <w:p w14:paraId="5505380C" w14:textId="6841F8B1" w:rsidR="000E0BF8" w:rsidRPr="00104209" w:rsidRDefault="00B53EF0" w:rsidP="00615502">
      <w:pPr>
        <w:pStyle w:val="Odstavecseseznamem"/>
        <w:numPr>
          <w:ilvl w:val="0"/>
          <w:numId w:val="7"/>
        </w:numPr>
        <w:ind w:left="284" w:hanging="284"/>
        <w:rPr>
          <w:rFonts w:asciiTheme="minorHAnsi" w:hAnsiTheme="minorHAnsi"/>
          <w:sz w:val="24"/>
          <w:szCs w:val="24"/>
        </w:rPr>
      </w:pPr>
      <w:r w:rsidRPr="00104209">
        <w:rPr>
          <w:rFonts w:asciiTheme="minorHAnsi" w:hAnsiTheme="minorHAnsi"/>
          <w:sz w:val="24"/>
          <w:szCs w:val="24"/>
        </w:rPr>
        <w:t>Seznam souřadnic ŽBP</w:t>
      </w:r>
    </w:p>
    <w:p w14:paraId="434C7C1B" w14:textId="44DF62AB" w:rsidR="00B53EF0" w:rsidRPr="00104209" w:rsidRDefault="00B53EF0" w:rsidP="00615502">
      <w:pPr>
        <w:pStyle w:val="Odstavecseseznamem"/>
        <w:numPr>
          <w:ilvl w:val="0"/>
          <w:numId w:val="7"/>
        </w:numPr>
        <w:ind w:left="284" w:hanging="284"/>
        <w:rPr>
          <w:rFonts w:asciiTheme="minorHAnsi" w:hAnsiTheme="minorHAnsi"/>
          <w:sz w:val="24"/>
          <w:szCs w:val="24"/>
        </w:rPr>
      </w:pPr>
      <w:r w:rsidRPr="00104209">
        <w:rPr>
          <w:rFonts w:asciiTheme="minorHAnsi" w:hAnsiTheme="minorHAnsi"/>
          <w:sz w:val="24"/>
          <w:szCs w:val="24"/>
        </w:rPr>
        <w:t>Kalibrační listy</w:t>
      </w:r>
    </w:p>
    <w:p w14:paraId="48D913F6" w14:textId="100BDB6C" w:rsidR="00B53EF0" w:rsidRPr="00104209" w:rsidRDefault="00B53EF0" w:rsidP="00615502">
      <w:pPr>
        <w:pStyle w:val="Odstavecseseznamem"/>
        <w:numPr>
          <w:ilvl w:val="0"/>
          <w:numId w:val="7"/>
        </w:numPr>
        <w:ind w:left="284" w:hanging="284"/>
        <w:rPr>
          <w:rFonts w:asciiTheme="minorHAnsi" w:hAnsiTheme="minorHAnsi"/>
          <w:sz w:val="24"/>
          <w:szCs w:val="24"/>
        </w:rPr>
      </w:pPr>
      <w:r w:rsidRPr="00104209">
        <w:rPr>
          <w:rFonts w:asciiTheme="minorHAnsi" w:hAnsiTheme="minorHAnsi"/>
          <w:sz w:val="24"/>
          <w:szCs w:val="24"/>
        </w:rPr>
        <w:t>Foto polygony</w:t>
      </w:r>
    </w:p>
    <w:p w14:paraId="31ED7A54" w14:textId="02CC327F" w:rsidR="00B53EF0" w:rsidRPr="00104209" w:rsidRDefault="00B53EF0" w:rsidP="00615502">
      <w:pPr>
        <w:pStyle w:val="Odstavecseseznamem"/>
        <w:numPr>
          <w:ilvl w:val="0"/>
          <w:numId w:val="7"/>
        </w:numPr>
        <w:ind w:left="284" w:hanging="284"/>
        <w:rPr>
          <w:rFonts w:asciiTheme="minorHAnsi" w:hAnsiTheme="minorHAnsi"/>
          <w:sz w:val="24"/>
          <w:szCs w:val="24"/>
        </w:rPr>
      </w:pPr>
      <w:r w:rsidRPr="00104209">
        <w:rPr>
          <w:rFonts w:asciiTheme="minorHAnsi" w:hAnsiTheme="minorHAnsi"/>
          <w:sz w:val="24"/>
          <w:szCs w:val="24"/>
        </w:rPr>
        <w:t>Místopisy</w:t>
      </w:r>
    </w:p>
    <w:p w14:paraId="7B53F0BC" w14:textId="021B0130" w:rsidR="00B53EF0" w:rsidRPr="00104209" w:rsidRDefault="00290E9F" w:rsidP="00615502">
      <w:pPr>
        <w:pStyle w:val="Odstavecseseznamem"/>
        <w:numPr>
          <w:ilvl w:val="0"/>
          <w:numId w:val="7"/>
        </w:numPr>
        <w:ind w:left="284" w:hanging="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Protokoly o výpočtu</w:t>
      </w:r>
    </w:p>
    <w:p w14:paraId="122A2F83" w14:textId="0B2671F1" w:rsidR="00A53ABD" w:rsidRPr="00104209" w:rsidRDefault="00A53ABD" w:rsidP="00733381">
      <w:pPr>
        <w:ind w:firstLine="708"/>
        <w:rPr>
          <w:rFonts w:asciiTheme="minorHAnsi" w:hAnsiTheme="minorHAnsi"/>
          <w:sz w:val="24"/>
          <w:szCs w:val="24"/>
        </w:rPr>
      </w:pPr>
      <w:r w:rsidRPr="00104209">
        <w:rPr>
          <w:rFonts w:asciiTheme="minorHAnsi" w:hAnsiTheme="minorHAnsi"/>
          <w:sz w:val="24"/>
          <w:szCs w:val="24"/>
        </w:rPr>
        <w:t>1)  Protokol výpočtu terestrického zaměření ŽBP</w:t>
      </w:r>
    </w:p>
    <w:p w14:paraId="1B25A60E" w14:textId="0806AD00" w:rsidR="00B53EF0" w:rsidRPr="00104209" w:rsidRDefault="00A53ABD" w:rsidP="00733381">
      <w:pPr>
        <w:ind w:left="708"/>
        <w:rPr>
          <w:rFonts w:asciiTheme="minorHAnsi" w:hAnsiTheme="minorHAnsi"/>
          <w:sz w:val="24"/>
          <w:szCs w:val="24"/>
        </w:rPr>
      </w:pPr>
      <w:r w:rsidRPr="00104209">
        <w:rPr>
          <w:rFonts w:asciiTheme="minorHAnsi" w:hAnsiTheme="minorHAnsi"/>
          <w:sz w:val="24"/>
          <w:szCs w:val="24"/>
        </w:rPr>
        <w:t xml:space="preserve">2)  </w:t>
      </w:r>
      <w:r w:rsidR="00B53EF0" w:rsidRPr="00104209">
        <w:rPr>
          <w:rFonts w:asciiTheme="minorHAnsi" w:hAnsiTheme="minorHAnsi"/>
          <w:sz w:val="24"/>
          <w:szCs w:val="24"/>
        </w:rPr>
        <w:t>Protokol výpočtu terestrického zaměření ZZ</w:t>
      </w:r>
    </w:p>
    <w:p w14:paraId="2B305571" w14:textId="4C2F0CFF" w:rsidR="00B53EF0" w:rsidRPr="00104209" w:rsidRDefault="00A53ABD" w:rsidP="00733381">
      <w:pPr>
        <w:ind w:firstLine="708"/>
        <w:rPr>
          <w:rFonts w:asciiTheme="minorHAnsi" w:hAnsiTheme="minorHAnsi"/>
          <w:sz w:val="24"/>
          <w:szCs w:val="24"/>
        </w:rPr>
      </w:pPr>
      <w:r w:rsidRPr="00104209">
        <w:rPr>
          <w:rFonts w:asciiTheme="minorHAnsi" w:hAnsiTheme="minorHAnsi"/>
          <w:sz w:val="24"/>
          <w:szCs w:val="24"/>
        </w:rPr>
        <w:t xml:space="preserve">3)  </w:t>
      </w:r>
      <w:r w:rsidR="00B53EF0" w:rsidRPr="00104209">
        <w:rPr>
          <w:rFonts w:asciiTheme="minorHAnsi" w:hAnsiTheme="minorHAnsi"/>
          <w:sz w:val="24"/>
          <w:szCs w:val="24"/>
        </w:rPr>
        <w:t>Protokol výškového měření</w:t>
      </w:r>
    </w:p>
    <w:p w14:paraId="7BB933C0" w14:textId="6109511F" w:rsidR="005F7BDE" w:rsidRDefault="005F7BDE" w:rsidP="00C16A70">
      <w:pPr>
        <w:rPr>
          <w:rFonts w:asciiTheme="minorHAnsi" w:hAnsiTheme="minorHAnsi"/>
          <w:sz w:val="24"/>
          <w:szCs w:val="24"/>
        </w:rPr>
      </w:pPr>
    </w:p>
    <w:p w14:paraId="3D7A056E" w14:textId="77777777" w:rsidR="00290E9F" w:rsidRPr="00104209" w:rsidRDefault="00290E9F" w:rsidP="00C16A70">
      <w:pPr>
        <w:rPr>
          <w:rFonts w:asciiTheme="minorHAnsi" w:hAnsiTheme="minorHAnsi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268"/>
      </w:tblGrid>
      <w:tr w:rsidR="000E0BF8" w:rsidRPr="00104209" w14:paraId="3C5FF8D7" w14:textId="77777777" w:rsidTr="00A73CB0">
        <w:tc>
          <w:tcPr>
            <w:tcW w:w="3261" w:type="dxa"/>
            <w:vAlign w:val="center"/>
          </w:tcPr>
          <w:p w14:paraId="0B03476A" w14:textId="77777777" w:rsidR="000E0BF8" w:rsidRPr="00104209" w:rsidRDefault="000E0BF8" w:rsidP="00A73CB0">
            <w:pPr>
              <w:ind w:left="284" w:hanging="284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104209">
              <w:rPr>
                <w:rFonts w:asciiTheme="minorHAnsi" w:hAnsiTheme="minorHAnsi"/>
                <w:b/>
                <w:sz w:val="24"/>
                <w:szCs w:val="24"/>
              </w:rPr>
              <w:t>Technickou zprávu zpracoval:</w:t>
            </w:r>
          </w:p>
        </w:tc>
        <w:tc>
          <w:tcPr>
            <w:tcW w:w="2268" w:type="dxa"/>
          </w:tcPr>
          <w:p w14:paraId="17D75EE3" w14:textId="5465083D" w:rsidR="000E0BF8" w:rsidRPr="00104209" w:rsidRDefault="00D863EF" w:rsidP="00615502">
            <w:p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 w:rsidRPr="00104209">
              <w:rPr>
                <w:rFonts w:asciiTheme="minorHAnsi" w:hAnsiTheme="minorHAnsi"/>
                <w:sz w:val="24"/>
                <w:szCs w:val="24"/>
              </w:rPr>
              <w:t xml:space="preserve">Ing. </w:t>
            </w:r>
            <w:r w:rsidR="00C16A70" w:rsidRPr="00104209">
              <w:rPr>
                <w:rFonts w:asciiTheme="minorHAnsi" w:hAnsiTheme="minorHAnsi"/>
                <w:sz w:val="24"/>
                <w:szCs w:val="24"/>
              </w:rPr>
              <w:t>Marek Galata</w:t>
            </w:r>
          </w:p>
        </w:tc>
      </w:tr>
      <w:tr w:rsidR="000E0BF8" w:rsidRPr="00104209" w14:paraId="4318521A" w14:textId="77777777" w:rsidTr="00A73CB0">
        <w:tc>
          <w:tcPr>
            <w:tcW w:w="3261" w:type="dxa"/>
            <w:vAlign w:val="center"/>
          </w:tcPr>
          <w:p w14:paraId="48DA29CB" w14:textId="4EEDF176" w:rsidR="000E0BF8" w:rsidRPr="00104209" w:rsidRDefault="000E0BF8" w:rsidP="00A73CB0">
            <w:pPr>
              <w:ind w:left="284" w:hanging="284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104209">
              <w:rPr>
                <w:rFonts w:asciiTheme="minorHAnsi" w:hAnsiTheme="minorHAnsi"/>
                <w:b/>
                <w:sz w:val="24"/>
                <w:szCs w:val="24"/>
              </w:rPr>
              <w:t xml:space="preserve">V </w:t>
            </w:r>
            <w:r w:rsidR="00877D16" w:rsidRPr="00104209">
              <w:rPr>
                <w:rFonts w:asciiTheme="minorHAnsi" w:hAnsiTheme="minorHAnsi"/>
                <w:b/>
                <w:sz w:val="24"/>
                <w:szCs w:val="24"/>
              </w:rPr>
              <w:t>Brně</w:t>
            </w:r>
            <w:r w:rsidRPr="00104209">
              <w:rPr>
                <w:rFonts w:asciiTheme="minorHAnsi" w:hAnsiTheme="minorHAnsi"/>
                <w:b/>
                <w:sz w:val="24"/>
                <w:szCs w:val="24"/>
              </w:rPr>
              <w:t xml:space="preserve"> dne</w:t>
            </w:r>
            <w:r w:rsidR="00A73CB0">
              <w:rPr>
                <w:rFonts w:asciiTheme="minorHAnsi" w:hAnsiTheme="minorHAnsi"/>
                <w:b/>
                <w:sz w:val="24"/>
                <w:szCs w:val="24"/>
              </w:rPr>
              <w:t>:</w:t>
            </w:r>
            <w:r w:rsidRPr="00104209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74823AD7" w14:textId="6071B7A6" w:rsidR="000E0BF8" w:rsidRPr="00104209" w:rsidRDefault="00290E9F" w:rsidP="00615502">
            <w:p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09</w:t>
            </w:r>
            <w:r w:rsidR="00877D16" w:rsidRPr="00104209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11</w:t>
            </w:r>
            <w:r w:rsidR="00D863EF" w:rsidRPr="00104209">
              <w:rPr>
                <w:rFonts w:asciiTheme="minorHAnsi" w:hAnsiTheme="minorHAnsi"/>
                <w:sz w:val="24"/>
                <w:szCs w:val="24"/>
              </w:rPr>
              <w:t>.202</w:t>
            </w:r>
            <w:r w:rsidR="00D57374" w:rsidRPr="00104209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5F7BDE" w:rsidRPr="00104209" w14:paraId="5818661F" w14:textId="77777777" w:rsidTr="00A73CB0">
        <w:tc>
          <w:tcPr>
            <w:tcW w:w="3261" w:type="dxa"/>
            <w:vAlign w:val="center"/>
          </w:tcPr>
          <w:p w14:paraId="17127D00" w14:textId="77777777" w:rsidR="005F7BDE" w:rsidRPr="00104209" w:rsidRDefault="005F7BDE" w:rsidP="00A73CB0">
            <w:pPr>
              <w:ind w:left="284" w:hanging="284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104209">
              <w:rPr>
                <w:rFonts w:asciiTheme="minorHAnsi" w:hAnsiTheme="minorHAnsi"/>
                <w:b/>
                <w:sz w:val="24"/>
                <w:szCs w:val="24"/>
              </w:rPr>
              <w:t>Podpis:</w:t>
            </w:r>
          </w:p>
        </w:tc>
        <w:tc>
          <w:tcPr>
            <w:tcW w:w="2268" w:type="dxa"/>
          </w:tcPr>
          <w:p w14:paraId="3B521C67" w14:textId="2E63A998" w:rsidR="005F7BDE" w:rsidRPr="00104209" w:rsidRDefault="00D57374" w:rsidP="00615502">
            <w:p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 w:rsidRPr="00104209">
              <w:rPr>
                <w:rFonts w:asciiTheme="minorHAnsi" w:hAnsiTheme="minorHAnsi"/>
                <w:noProof/>
                <w:sz w:val="24"/>
                <w:szCs w:val="24"/>
              </w:rPr>
              <w:drawing>
                <wp:inline distT="0" distB="0" distL="0" distR="0" wp14:anchorId="406DF02E" wp14:editId="5DAF2A22">
                  <wp:extent cx="702514" cy="481798"/>
                  <wp:effectExtent l="0" t="0" r="254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800" cy="510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1290C6" w14:textId="77777777" w:rsidR="000E0BF8" w:rsidRDefault="000E0BF8" w:rsidP="00615502">
      <w:pPr>
        <w:ind w:left="284" w:hanging="284"/>
        <w:rPr>
          <w:rFonts w:asciiTheme="minorHAnsi" w:hAnsiTheme="minorHAnsi"/>
          <w:sz w:val="20"/>
          <w:szCs w:val="20"/>
        </w:rPr>
      </w:pPr>
    </w:p>
    <w:p w14:paraId="5248C9C8" w14:textId="1477DB62" w:rsidR="000E0BF8" w:rsidRDefault="000E0BF8" w:rsidP="00615502">
      <w:pPr>
        <w:ind w:left="284" w:hanging="284"/>
        <w:rPr>
          <w:rFonts w:asciiTheme="minorHAnsi" w:hAnsiTheme="minorHAnsi"/>
          <w:sz w:val="20"/>
          <w:szCs w:val="20"/>
        </w:rPr>
      </w:pPr>
    </w:p>
    <w:p w14:paraId="4D71CCEE" w14:textId="1E4A0420" w:rsidR="000E0BF8" w:rsidRPr="00DC145A" w:rsidRDefault="000E0BF8" w:rsidP="00615502">
      <w:pPr>
        <w:ind w:left="284" w:hanging="284"/>
        <w:rPr>
          <w:rFonts w:asciiTheme="minorHAnsi" w:hAnsiTheme="minorHAnsi"/>
          <w:sz w:val="20"/>
          <w:szCs w:val="20"/>
        </w:rPr>
      </w:pPr>
    </w:p>
    <w:p w14:paraId="21CFA70C" w14:textId="5E4985E3" w:rsidR="005F7BDE" w:rsidRDefault="005F7BDE" w:rsidP="00615502">
      <w:pPr>
        <w:ind w:left="284" w:hanging="284"/>
        <w:rPr>
          <w:rFonts w:asciiTheme="minorHAnsi" w:hAnsiTheme="minorHAnsi"/>
          <w:sz w:val="20"/>
          <w:szCs w:val="20"/>
        </w:rPr>
      </w:pPr>
    </w:p>
    <w:p w14:paraId="36483002" w14:textId="761312B5" w:rsidR="00BD5CE7" w:rsidRDefault="00BD5CE7" w:rsidP="00615502">
      <w:pPr>
        <w:ind w:left="284" w:hanging="284"/>
        <w:rPr>
          <w:rFonts w:asciiTheme="minorHAnsi" w:hAnsiTheme="minorHAnsi"/>
          <w:sz w:val="20"/>
          <w:szCs w:val="20"/>
        </w:rPr>
      </w:pPr>
    </w:p>
    <w:p w14:paraId="0A667C7E" w14:textId="37CED20D" w:rsidR="00C25FA1" w:rsidRDefault="00C25FA1" w:rsidP="00615502">
      <w:pPr>
        <w:ind w:left="284" w:hanging="284"/>
        <w:rPr>
          <w:rFonts w:asciiTheme="minorHAnsi" w:hAnsiTheme="minorHAnsi"/>
          <w:sz w:val="20"/>
          <w:szCs w:val="20"/>
        </w:rPr>
      </w:pPr>
    </w:p>
    <w:p w14:paraId="1B46C7B1" w14:textId="1493893A" w:rsidR="00B26FB3" w:rsidRDefault="00B26FB3" w:rsidP="00615502">
      <w:pPr>
        <w:ind w:left="284" w:hanging="284"/>
        <w:rPr>
          <w:rFonts w:asciiTheme="minorHAnsi" w:hAnsiTheme="minorHAnsi"/>
          <w:sz w:val="20"/>
          <w:szCs w:val="20"/>
        </w:rPr>
      </w:pPr>
    </w:p>
    <w:p w14:paraId="3FD35E46" w14:textId="16F5CE40" w:rsidR="00B26FB3" w:rsidRPr="00DC145A" w:rsidRDefault="00B26FB3" w:rsidP="00615502">
      <w:pPr>
        <w:ind w:left="284" w:hanging="284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840"/>
      </w:tblGrid>
      <w:tr w:rsidR="00FF760D" w:rsidRPr="00B26FB3" w14:paraId="19956DDF" w14:textId="77777777" w:rsidTr="00FF760D">
        <w:tc>
          <w:tcPr>
            <w:tcW w:w="1980" w:type="dxa"/>
          </w:tcPr>
          <w:p w14:paraId="18C2B75B" w14:textId="77777777" w:rsidR="00FF760D" w:rsidRPr="00B26FB3" w:rsidRDefault="00FF760D" w:rsidP="00615502">
            <w:pPr>
              <w:ind w:left="284" w:hanging="284"/>
              <w:rPr>
                <w:rFonts w:asciiTheme="minorHAnsi" w:hAnsiTheme="minorHAnsi"/>
                <w:b/>
                <w:sz w:val="24"/>
                <w:szCs w:val="24"/>
              </w:rPr>
            </w:pPr>
            <w:r w:rsidRPr="00B26FB3">
              <w:rPr>
                <w:rFonts w:asciiTheme="minorHAnsi" w:hAnsiTheme="minorHAnsi"/>
                <w:b/>
                <w:sz w:val="24"/>
                <w:szCs w:val="24"/>
              </w:rPr>
              <w:t>Ověřil:</w:t>
            </w:r>
          </w:p>
        </w:tc>
        <w:tc>
          <w:tcPr>
            <w:tcW w:w="2840" w:type="dxa"/>
          </w:tcPr>
          <w:p w14:paraId="0100DFC6" w14:textId="4EFEEA52" w:rsidR="00FF760D" w:rsidRPr="00B26FB3" w:rsidRDefault="00DB548D" w:rsidP="00615502">
            <w:p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 w:rsidRPr="00B26FB3">
              <w:rPr>
                <w:rFonts w:asciiTheme="minorHAnsi" w:hAnsiTheme="minorHAnsi"/>
                <w:sz w:val="24"/>
                <w:szCs w:val="24"/>
              </w:rPr>
              <w:t xml:space="preserve">Ing. </w:t>
            </w:r>
            <w:r w:rsidR="00D57374" w:rsidRPr="00B26FB3">
              <w:rPr>
                <w:rFonts w:asciiTheme="minorHAnsi" w:hAnsiTheme="minorHAnsi"/>
                <w:sz w:val="24"/>
                <w:szCs w:val="24"/>
              </w:rPr>
              <w:t xml:space="preserve">Pavel </w:t>
            </w:r>
            <w:proofErr w:type="spellStart"/>
            <w:r w:rsidR="00D57374" w:rsidRPr="00B26FB3">
              <w:rPr>
                <w:rFonts w:asciiTheme="minorHAnsi" w:hAnsiTheme="minorHAnsi"/>
                <w:sz w:val="24"/>
                <w:szCs w:val="24"/>
              </w:rPr>
              <w:t>Harapát</w:t>
            </w:r>
            <w:proofErr w:type="spellEnd"/>
          </w:p>
        </w:tc>
      </w:tr>
      <w:tr w:rsidR="00FF760D" w:rsidRPr="00B26FB3" w14:paraId="010692CF" w14:textId="77777777" w:rsidTr="00FF760D">
        <w:tc>
          <w:tcPr>
            <w:tcW w:w="1980" w:type="dxa"/>
          </w:tcPr>
          <w:p w14:paraId="14A4CDAC" w14:textId="77777777" w:rsidR="00FF760D" w:rsidRPr="00B26FB3" w:rsidRDefault="00FF760D" w:rsidP="00615502">
            <w:pPr>
              <w:ind w:left="284" w:hanging="284"/>
              <w:rPr>
                <w:rFonts w:asciiTheme="minorHAnsi" w:hAnsiTheme="minorHAnsi"/>
                <w:b/>
                <w:sz w:val="24"/>
                <w:szCs w:val="24"/>
              </w:rPr>
            </w:pPr>
            <w:r w:rsidRPr="00B26FB3">
              <w:rPr>
                <w:rFonts w:asciiTheme="minorHAnsi" w:hAnsiTheme="minorHAnsi"/>
                <w:b/>
                <w:sz w:val="24"/>
                <w:szCs w:val="24"/>
              </w:rPr>
              <w:t>Číslo ověření:</w:t>
            </w:r>
          </w:p>
        </w:tc>
        <w:tc>
          <w:tcPr>
            <w:tcW w:w="2840" w:type="dxa"/>
          </w:tcPr>
          <w:p w14:paraId="1172ED4E" w14:textId="3ACDA9DF" w:rsidR="00FF760D" w:rsidRPr="00B26FB3" w:rsidRDefault="00E31713" w:rsidP="00615502">
            <w:p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406</w:t>
            </w:r>
            <w:r w:rsidR="00D863EF" w:rsidRPr="00B26FB3">
              <w:rPr>
                <w:rFonts w:asciiTheme="minorHAnsi" w:hAnsiTheme="minorHAnsi"/>
                <w:sz w:val="24"/>
                <w:szCs w:val="24"/>
              </w:rPr>
              <w:t>/202</w:t>
            </w:r>
            <w:r w:rsidR="00373C42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  <w:tr w:rsidR="00FF760D" w:rsidRPr="00B26FB3" w14:paraId="143E2AAE" w14:textId="77777777" w:rsidTr="00FF760D">
        <w:tc>
          <w:tcPr>
            <w:tcW w:w="1980" w:type="dxa"/>
          </w:tcPr>
          <w:p w14:paraId="743AB346" w14:textId="77777777" w:rsidR="00FF760D" w:rsidRPr="00B26FB3" w:rsidRDefault="00FF760D" w:rsidP="00615502">
            <w:pPr>
              <w:ind w:left="284" w:hanging="284"/>
              <w:rPr>
                <w:rFonts w:asciiTheme="minorHAnsi" w:hAnsiTheme="minorHAnsi"/>
                <w:b/>
                <w:sz w:val="24"/>
                <w:szCs w:val="24"/>
              </w:rPr>
            </w:pPr>
            <w:r w:rsidRPr="00B26FB3">
              <w:rPr>
                <w:rFonts w:asciiTheme="minorHAnsi" w:hAnsiTheme="minorHAnsi"/>
                <w:b/>
                <w:sz w:val="24"/>
                <w:szCs w:val="24"/>
              </w:rPr>
              <w:t>Datum ověření:</w:t>
            </w:r>
          </w:p>
        </w:tc>
        <w:tc>
          <w:tcPr>
            <w:tcW w:w="2840" w:type="dxa"/>
          </w:tcPr>
          <w:p w14:paraId="0AFC831A" w14:textId="62FE7CC3" w:rsidR="00FF760D" w:rsidRPr="00B26FB3" w:rsidRDefault="00E31713" w:rsidP="00615502">
            <w:pPr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09</w:t>
            </w:r>
            <w:r w:rsidR="00D863EF" w:rsidRPr="00B26FB3">
              <w:rPr>
                <w:rFonts w:asciiTheme="minorHAnsi" w:hAnsiTheme="minorHAnsi"/>
                <w:sz w:val="24"/>
                <w:szCs w:val="24"/>
              </w:rPr>
              <w:t>.</w:t>
            </w:r>
            <w:r>
              <w:rPr>
                <w:rFonts w:asciiTheme="minorHAnsi" w:hAnsiTheme="minorHAnsi"/>
                <w:sz w:val="24"/>
                <w:szCs w:val="24"/>
              </w:rPr>
              <w:t>11</w:t>
            </w:r>
            <w:r w:rsidR="00D863EF" w:rsidRPr="00B26FB3">
              <w:rPr>
                <w:rFonts w:asciiTheme="minorHAnsi" w:hAnsiTheme="minorHAnsi"/>
                <w:sz w:val="24"/>
                <w:szCs w:val="24"/>
              </w:rPr>
              <w:t>.202</w:t>
            </w: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</w:tr>
    </w:tbl>
    <w:p w14:paraId="2FF80B76" w14:textId="3790CB5F" w:rsidR="00B152EB" w:rsidRDefault="00B152EB" w:rsidP="00615502">
      <w:pPr>
        <w:tabs>
          <w:tab w:val="left" w:pos="3240"/>
        </w:tabs>
        <w:spacing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</w:p>
    <w:p w14:paraId="59DC74D3" w14:textId="1673DA07" w:rsidR="00C25FA1" w:rsidRDefault="00C25FA1" w:rsidP="00615502">
      <w:pPr>
        <w:tabs>
          <w:tab w:val="left" w:pos="3240"/>
        </w:tabs>
        <w:spacing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</w:p>
    <w:p w14:paraId="797A9D03" w14:textId="240F2357" w:rsidR="00C25FA1" w:rsidRDefault="00C25FA1" w:rsidP="00615502">
      <w:pPr>
        <w:tabs>
          <w:tab w:val="left" w:pos="3240"/>
        </w:tabs>
        <w:spacing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</w:p>
    <w:p w14:paraId="6FE67E8A" w14:textId="6EF62645" w:rsidR="00C25FA1" w:rsidRDefault="00C25FA1" w:rsidP="00615502">
      <w:pPr>
        <w:tabs>
          <w:tab w:val="left" w:pos="3240"/>
        </w:tabs>
        <w:spacing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</w:p>
    <w:p w14:paraId="7891571C" w14:textId="11F30CE8" w:rsidR="00C25FA1" w:rsidRDefault="00C25FA1" w:rsidP="00615502">
      <w:pPr>
        <w:tabs>
          <w:tab w:val="left" w:pos="3240"/>
        </w:tabs>
        <w:spacing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</w:p>
    <w:p w14:paraId="3A34BA3B" w14:textId="04F11476" w:rsidR="00C25FA1" w:rsidRPr="00DC145A" w:rsidRDefault="00C25FA1" w:rsidP="005F354B">
      <w:pPr>
        <w:tabs>
          <w:tab w:val="left" w:pos="3240"/>
        </w:tabs>
        <w:spacing w:line="240" w:lineRule="auto"/>
        <w:contextualSpacing/>
        <w:rPr>
          <w:rFonts w:asciiTheme="minorHAnsi" w:hAnsiTheme="minorHAnsi"/>
          <w:sz w:val="20"/>
          <w:szCs w:val="20"/>
        </w:rPr>
      </w:pPr>
    </w:p>
    <w:sectPr w:rsidR="00C25FA1" w:rsidRPr="00DC145A" w:rsidSect="00B152EB">
      <w:headerReference w:type="default" r:id="rId9"/>
      <w:footerReference w:type="default" r:id="rId10"/>
      <w:pgSz w:w="11906" w:h="16838" w:code="9"/>
      <w:pgMar w:top="1418" w:right="1134" w:bottom="1134" w:left="1418" w:header="737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DDA81" w14:textId="77777777" w:rsidR="00F32125" w:rsidRDefault="00F32125" w:rsidP="005D731A">
      <w:pPr>
        <w:spacing w:line="240" w:lineRule="auto"/>
      </w:pPr>
      <w:r>
        <w:separator/>
      </w:r>
    </w:p>
  </w:endnote>
  <w:endnote w:type="continuationSeparator" w:id="0">
    <w:p w14:paraId="454232D2" w14:textId="77777777" w:rsidR="00F32125" w:rsidRDefault="00F32125" w:rsidP="005D73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B5F4C" w14:textId="77777777" w:rsidR="00391FA4" w:rsidRPr="0022224D" w:rsidRDefault="0022224D" w:rsidP="0022224D">
    <w:pPr>
      <w:pBdr>
        <w:bottom w:val="single" w:sz="4" w:space="0" w:color="auto"/>
      </w:pBdr>
      <w:tabs>
        <w:tab w:val="center" w:pos="4536"/>
        <w:tab w:val="right" w:pos="9214"/>
      </w:tabs>
      <w:spacing w:line="240" w:lineRule="auto"/>
      <w:ind w:left="-142" w:right="-142"/>
      <w:jc w:val="right"/>
      <w:rPr>
        <w:rFonts w:asciiTheme="minorHAnsi" w:eastAsia="Times New Roman" w:hAnsiTheme="minorHAnsi"/>
        <w:i/>
        <w:sz w:val="16"/>
        <w:szCs w:val="16"/>
        <w:lang w:eastAsia="cs-CZ"/>
      </w:rPr>
    </w:pPr>
    <w:r w:rsidRPr="0022224D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begin"/>
    </w:r>
    <w:r w:rsidRPr="0022224D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instrText>PAGE  \* Arabic  \* MERGEFORMAT</w:instrText>
    </w:r>
    <w:r w:rsidRPr="0022224D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separate"/>
    </w:r>
    <w:r w:rsidR="00601D9D">
      <w:rPr>
        <w:rFonts w:asciiTheme="minorHAnsi" w:eastAsia="Times New Roman" w:hAnsiTheme="minorHAnsi"/>
        <w:b/>
        <w:bCs/>
        <w:i/>
        <w:noProof/>
        <w:sz w:val="16"/>
        <w:szCs w:val="16"/>
        <w:lang w:eastAsia="cs-CZ"/>
      </w:rPr>
      <w:t>1</w:t>
    </w:r>
    <w:r w:rsidRPr="0022224D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end"/>
    </w:r>
    <w:r w:rsidRPr="0022224D">
      <w:rPr>
        <w:rFonts w:asciiTheme="minorHAnsi" w:eastAsia="Times New Roman" w:hAnsiTheme="minorHAnsi"/>
        <w:i/>
        <w:sz w:val="16"/>
        <w:szCs w:val="16"/>
        <w:lang w:eastAsia="cs-CZ"/>
      </w:rPr>
      <w:t xml:space="preserve"> / </w:t>
    </w:r>
    <w:r w:rsidRPr="0022224D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begin"/>
    </w:r>
    <w:r w:rsidRPr="0022224D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instrText>NUMPAGES  \* Arabic  \* MERGEFORMAT</w:instrText>
    </w:r>
    <w:r w:rsidRPr="0022224D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separate"/>
    </w:r>
    <w:r w:rsidR="00601D9D">
      <w:rPr>
        <w:rFonts w:asciiTheme="minorHAnsi" w:eastAsia="Times New Roman" w:hAnsiTheme="minorHAnsi"/>
        <w:b/>
        <w:bCs/>
        <w:i/>
        <w:noProof/>
        <w:sz w:val="16"/>
        <w:szCs w:val="16"/>
        <w:lang w:eastAsia="cs-CZ"/>
      </w:rPr>
      <w:t>1</w:t>
    </w:r>
    <w:r w:rsidRPr="0022224D">
      <w:rPr>
        <w:rFonts w:asciiTheme="minorHAnsi" w:eastAsia="Times New Roman" w:hAnsiTheme="minorHAnsi"/>
        <w:b/>
        <w:bCs/>
        <w:i/>
        <w:sz w:val="16"/>
        <w:szCs w:val="16"/>
        <w:lang w:eastAsia="cs-CZ"/>
      </w:rPr>
      <w:fldChar w:fldCharType="end"/>
    </w:r>
  </w:p>
  <w:p w14:paraId="24B3A69A" w14:textId="77777777" w:rsidR="00391FA4" w:rsidRPr="00700D6D" w:rsidRDefault="00391FA4" w:rsidP="004E08EF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/>
        <w:sz w:val="16"/>
        <w:szCs w:val="20"/>
        <w:lang w:eastAsia="cs-CZ"/>
      </w:rPr>
    </w:pPr>
  </w:p>
  <w:p w14:paraId="1B0B1A12" w14:textId="77777777" w:rsidR="00391FA4" w:rsidRPr="00450750" w:rsidRDefault="00391FA4" w:rsidP="00450750">
    <w:pPr>
      <w:tabs>
        <w:tab w:val="center" w:pos="3969"/>
        <w:tab w:val="right" w:pos="9072"/>
      </w:tabs>
      <w:spacing w:line="240" w:lineRule="auto"/>
      <w:ind w:right="-142"/>
      <w:rPr>
        <w:rFonts w:asciiTheme="minorHAnsi" w:eastAsia="Times New Roman" w:hAnsiTheme="minorHAnsi" w:cstheme="minorHAnsi"/>
        <w:sz w:val="16"/>
        <w:szCs w:val="20"/>
        <w:lang w:eastAsia="cs-CZ"/>
      </w:rPr>
    </w:pPr>
    <w:r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GEFOS a.s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>.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ab/>
    </w:r>
    <w:r w:rsidR="009664F7">
      <w:rPr>
        <w:rFonts w:asciiTheme="minorHAnsi" w:eastAsia="Times New Roman" w:hAnsiTheme="minorHAnsi" w:cstheme="minorHAnsi"/>
        <w:sz w:val="16"/>
        <w:szCs w:val="20"/>
        <w:lang w:eastAsia="cs-CZ"/>
      </w:rPr>
      <w:t>www.gefos.cz</w:t>
    </w:r>
    <w:r w:rsidR="009664F7">
      <w:rPr>
        <w:rFonts w:asciiTheme="minorHAnsi" w:eastAsia="Times New Roman" w:hAnsiTheme="minorHAnsi" w:cstheme="minorHAnsi"/>
        <w:sz w:val="16"/>
        <w:szCs w:val="20"/>
        <w:lang w:eastAsia="cs-CZ"/>
      </w:rPr>
      <w:tab/>
    </w:r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 xml:space="preserve">Obchodní rejstřík  -  MS Praha,   oddíl B,   </w:t>
    </w:r>
    <w:proofErr w:type="spellStart"/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vl</w:t>
    </w:r>
    <w:proofErr w:type="spellEnd"/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. 5477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ab/>
    </w:r>
  </w:p>
  <w:p w14:paraId="13F3D9E4" w14:textId="77777777" w:rsidR="00391FA4" w:rsidRPr="00BE3643" w:rsidRDefault="00391FA4" w:rsidP="00BE3643">
    <w:pPr>
      <w:tabs>
        <w:tab w:val="center" w:pos="3969"/>
        <w:tab w:val="right" w:pos="9072"/>
      </w:tabs>
      <w:spacing w:line="240" w:lineRule="auto"/>
      <w:ind w:right="-142"/>
      <w:rPr>
        <w:rFonts w:asciiTheme="minorHAnsi" w:eastAsia="Times New Roman" w:hAnsiTheme="minorHAnsi" w:cstheme="minorHAnsi"/>
        <w:sz w:val="16"/>
        <w:szCs w:val="20"/>
        <w:lang w:eastAsia="cs-CZ"/>
      </w:rPr>
    </w:pPr>
    <w:proofErr w:type="spellStart"/>
    <w:r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Kundratka</w:t>
    </w:r>
    <w:proofErr w:type="spellEnd"/>
    <w:r w:rsidRPr="00450750">
      <w:rPr>
        <w:rFonts w:asciiTheme="minorHAnsi" w:eastAsia="Times New Roman" w:hAnsiTheme="minorHAnsi" w:cstheme="minorHAnsi"/>
        <w:sz w:val="16"/>
        <w:szCs w:val="20"/>
        <w:lang w:eastAsia="cs-CZ"/>
      </w:rPr>
      <w:t xml:space="preserve"> 17, 180 82 Praha 8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ab/>
    </w:r>
    <w:r w:rsidR="009664F7">
      <w:rPr>
        <w:rFonts w:asciiTheme="minorHAnsi" w:eastAsia="Times New Roman" w:hAnsiTheme="minorHAnsi" w:cstheme="minorHAnsi"/>
        <w:sz w:val="16"/>
        <w:szCs w:val="20"/>
        <w:lang w:eastAsia="cs-CZ"/>
      </w:rPr>
      <w:t>gefos@gefos.cz</w:t>
    </w:r>
    <w:r>
      <w:rPr>
        <w:rFonts w:asciiTheme="minorHAnsi" w:eastAsia="Times New Roman" w:hAnsiTheme="minorHAnsi" w:cstheme="minorHAnsi"/>
        <w:sz w:val="16"/>
        <w:szCs w:val="20"/>
        <w:lang w:eastAsia="cs-CZ"/>
      </w:rPr>
      <w:tab/>
    </w:r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IČ: 256 842 13</w:t>
    </w:r>
    <w:r w:rsidR="009664F7">
      <w:rPr>
        <w:rFonts w:asciiTheme="minorHAnsi" w:eastAsia="Times New Roman" w:hAnsiTheme="minorHAnsi" w:cstheme="minorHAnsi"/>
        <w:sz w:val="16"/>
        <w:szCs w:val="20"/>
        <w:lang w:eastAsia="cs-CZ"/>
      </w:rPr>
      <w:t xml:space="preserve">   </w:t>
    </w:r>
    <w:r w:rsidR="009664F7" w:rsidRPr="00450750">
      <w:rPr>
        <w:rFonts w:asciiTheme="minorHAnsi" w:eastAsia="Times New Roman" w:hAnsiTheme="minorHAnsi" w:cstheme="minorHAnsi"/>
        <w:sz w:val="16"/>
        <w:szCs w:val="20"/>
        <w:lang w:eastAsia="cs-CZ"/>
      </w:rPr>
      <w:t>DIČ: CZ 256 842 13</w:t>
    </w:r>
  </w:p>
  <w:p w14:paraId="0CFABFE5" w14:textId="77777777" w:rsidR="00391FA4" w:rsidRDefault="00391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93FC1" w14:textId="77777777" w:rsidR="00F32125" w:rsidRDefault="00F32125" w:rsidP="005D731A">
      <w:pPr>
        <w:spacing w:line="240" w:lineRule="auto"/>
      </w:pPr>
      <w:r>
        <w:separator/>
      </w:r>
    </w:p>
  </w:footnote>
  <w:footnote w:type="continuationSeparator" w:id="0">
    <w:p w14:paraId="22619BFA" w14:textId="77777777" w:rsidR="00F32125" w:rsidRDefault="00F32125" w:rsidP="005D73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B2B2" w14:textId="77777777" w:rsidR="005F354B" w:rsidRDefault="000A2992" w:rsidP="00F95650">
    <w:pPr>
      <w:pStyle w:val="Nadpis1"/>
      <w:spacing w:before="100" w:beforeAutospacing="1" w:line="360" w:lineRule="auto"/>
      <w:ind w:left="5245" w:right="-510"/>
      <w:contextualSpacing/>
      <w:jc w:val="left"/>
      <w:rPr>
        <w:color w:val="1D1D1B"/>
        <w:sz w:val="16"/>
        <w:szCs w:val="16"/>
      </w:rPr>
    </w:pPr>
    <w:r w:rsidRPr="00B93678">
      <w:rPr>
        <w:noProof/>
        <w:color w:val="1D1D1B"/>
        <w:sz w:val="16"/>
        <w:szCs w:val="16"/>
      </w:rPr>
      <w:drawing>
        <wp:anchor distT="0" distB="0" distL="114300" distR="114300" simplePos="0" relativeHeight="251662336" behindDoc="1" locked="0" layoutInCell="1" allowOverlap="1" wp14:anchorId="0E864E31" wp14:editId="5172695E">
          <wp:simplePos x="0" y="0"/>
          <wp:positionH relativeFrom="column">
            <wp:posOffset>-435610</wp:posOffset>
          </wp:positionH>
          <wp:positionV relativeFrom="paragraph">
            <wp:posOffset>-122555</wp:posOffset>
          </wp:positionV>
          <wp:extent cx="1127760" cy="506095"/>
          <wp:effectExtent l="0" t="0" r="0" b="8255"/>
          <wp:wrapTight wrapText="bothSides">
            <wp:wrapPolygon edited="0">
              <wp:start x="11676" y="0"/>
              <wp:lineTo x="0" y="5691"/>
              <wp:lineTo x="0" y="19513"/>
              <wp:lineTo x="11676" y="21139"/>
              <wp:lineTo x="13500" y="21139"/>
              <wp:lineTo x="14230" y="21139"/>
              <wp:lineTo x="20068" y="13822"/>
              <wp:lineTo x="21162" y="6504"/>
              <wp:lineTo x="21162" y="1626"/>
              <wp:lineTo x="13500" y="0"/>
              <wp:lineTo x="11676" y="0"/>
            </wp:wrapPolygon>
          </wp:wrapTight>
          <wp:docPr id="2" name="Obrázek 2" descr="S:\marketing\GRAFICKÝ MANUÁL\ČÁST 1 - LOGOTYPY\logotyp\kancelarska-praxe\gefos-cz-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marketing\GRAFICKÝ MANUÁL\ČÁST 1 - LOGOTYPY\logotyp\kancelarska-praxe\gefos-cz-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11AE" w:rsidRPr="005F354B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D412480" wp14:editId="372204D0">
              <wp:simplePos x="0" y="0"/>
              <wp:positionH relativeFrom="page">
                <wp:posOffset>1661160</wp:posOffset>
              </wp:positionH>
              <wp:positionV relativeFrom="paragraph">
                <wp:posOffset>144780</wp:posOffset>
              </wp:positionV>
              <wp:extent cx="5207000" cy="0"/>
              <wp:effectExtent l="0" t="0" r="31750" b="19050"/>
              <wp:wrapNone/>
              <wp:docPr id="5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07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3AD11D" id="Line 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0.8pt,11.4pt" to="540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" strokecolor="#008bca" strokeweight="1pt">
              <w10:wrap anchorx="page"/>
            </v:line>
          </w:pict>
        </mc:Fallback>
      </mc:AlternateContent>
    </w:r>
    <w:r w:rsidR="00B152EB">
      <w:rPr>
        <w:color w:val="1D1D1B"/>
        <w:sz w:val="16"/>
        <w:szCs w:val="16"/>
      </w:rPr>
      <w:t xml:space="preserve"> </w:t>
    </w:r>
    <w:r w:rsidR="00D36978" w:rsidRPr="005F354B">
      <w:rPr>
        <w:color w:val="1D1D1B"/>
        <w:sz w:val="16"/>
        <w:szCs w:val="16"/>
      </w:rPr>
      <w:t xml:space="preserve">Komplexní služby v oboru geodézie, metrologie, 3D a GIS </w:t>
    </w:r>
  </w:p>
  <w:p w14:paraId="14DA074C" w14:textId="77777777" w:rsidR="00BD5CE7" w:rsidRPr="005F354B" w:rsidRDefault="00B152EB" w:rsidP="00B152EB">
    <w:pPr>
      <w:pStyle w:val="Nadpis1"/>
      <w:spacing w:line="374" w:lineRule="auto"/>
      <w:ind w:left="5245" w:right="-510"/>
      <w:contextualSpacing/>
      <w:rPr>
        <w:sz w:val="16"/>
        <w:szCs w:val="16"/>
      </w:rPr>
    </w:pPr>
    <w:r>
      <w:rPr>
        <w:color w:val="1D1D1B"/>
        <w:sz w:val="16"/>
        <w:szCs w:val="16"/>
      </w:rPr>
      <w:t xml:space="preserve">                  </w:t>
    </w:r>
    <w:r w:rsidR="00D36978" w:rsidRPr="005F354B">
      <w:rPr>
        <w:color w:val="1D1D1B"/>
        <w:sz w:val="16"/>
        <w:szCs w:val="16"/>
      </w:rPr>
      <w:t>Projektová a inženýrská činnost ve stavebnictví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2B8899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6170E"/>
    <w:multiLevelType w:val="hybridMultilevel"/>
    <w:tmpl w:val="506EE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81268"/>
    <w:multiLevelType w:val="hybridMultilevel"/>
    <w:tmpl w:val="CA22EF8C"/>
    <w:lvl w:ilvl="0" w:tplc="34FC024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3410E7B"/>
    <w:multiLevelType w:val="hybridMultilevel"/>
    <w:tmpl w:val="AB6A80E8"/>
    <w:lvl w:ilvl="0" w:tplc="423EA32E">
      <w:start w:val="1"/>
      <w:numFmt w:val="decimal"/>
      <w:lvlText w:val="%1)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09791374"/>
    <w:multiLevelType w:val="hybridMultilevel"/>
    <w:tmpl w:val="1908B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4D51"/>
    <w:multiLevelType w:val="hybridMultilevel"/>
    <w:tmpl w:val="D95C3D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C1D54"/>
    <w:multiLevelType w:val="hybridMultilevel"/>
    <w:tmpl w:val="AB6A80E8"/>
    <w:lvl w:ilvl="0" w:tplc="423EA32E">
      <w:start w:val="1"/>
      <w:numFmt w:val="decimal"/>
      <w:lvlText w:val="%1)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 w15:restartNumberingAfterBreak="0">
    <w:nsid w:val="20341F78"/>
    <w:multiLevelType w:val="hybridMultilevel"/>
    <w:tmpl w:val="AB6A80E8"/>
    <w:lvl w:ilvl="0" w:tplc="423EA32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522277"/>
    <w:multiLevelType w:val="hybridMultilevel"/>
    <w:tmpl w:val="DBBAF4DE"/>
    <w:lvl w:ilvl="0" w:tplc="06CE6024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28866160"/>
    <w:multiLevelType w:val="hybridMultilevel"/>
    <w:tmpl w:val="655A94DC"/>
    <w:lvl w:ilvl="0" w:tplc="5F2442A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81375FF"/>
    <w:multiLevelType w:val="hybridMultilevel"/>
    <w:tmpl w:val="AD90DA90"/>
    <w:lvl w:ilvl="0" w:tplc="0A944BD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B742A76"/>
    <w:multiLevelType w:val="hybridMultilevel"/>
    <w:tmpl w:val="77266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47C90"/>
    <w:multiLevelType w:val="hybridMultilevel"/>
    <w:tmpl w:val="D4FC5C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25B2B"/>
    <w:multiLevelType w:val="hybridMultilevel"/>
    <w:tmpl w:val="DB7CBF78"/>
    <w:lvl w:ilvl="0" w:tplc="ACE4148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3975DEF"/>
    <w:multiLevelType w:val="hybridMultilevel"/>
    <w:tmpl w:val="DBBAF4DE"/>
    <w:lvl w:ilvl="0" w:tplc="06CE6024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num w:numId="1" w16cid:durableId="126121319">
    <w:abstractNumId w:val="0"/>
  </w:num>
  <w:num w:numId="2" w16cid:durableId="785196803">
    <w:abstractNumId w:val="12"/>
  </w:num>
  <w:num w:numId="3" w16cid:durableId="44569170">
    <w:abstractNumId w:val="1"/>
  </w:num>
  <w:num w:numId="4" w16cid:durableId="1986540583">
    <w:abstractNumId w:val="13"/>
  </w:num>
  <w:num w:numId="5" w16cid:durableId="1359812822">
    <w:abstractNumId w:val="10"/>
  </w:num>
  <w:num w:numId="6" w16cid:durableId="2035425782">
    <w:abstractNumId w:val="9"/>
  </w:num>
  <w:num w:numId="7" w16cid:durableId="2037611816">
    <w:abstractNumId w:val="2"/>
  </w:num>
  <w:num w:numId="8" w16cid:durableId="434984372">
    <w:abstractNumId w:val="14"/>
  </w:num>
  <w:num w:numId="9" w16cid:durableId="1563784667">
    <w:abstractNumId w:val="7"/>
  </w:num>
  <w:num w:numId="10" w16cid:durableId="791289342">
    <w:abstractNumId w:val="3"/>
  </w:num>
  <w:num w:numId="11" w16cid:durableId="748966429">
    <w:abstractNumId w:val="6"/>
  </w:num>
  <w:num w:numId="12" w16cid:durableId="1975409147">
    <w:abstractNumId w:val="8"/>
  </w:num>
  <w:num w:numId="13" w16cid:durableId="414127589">
    <w:abstractNumId w:val="5"/>
  </w:num>
  <w:num w:numId="14" w16cid:durableId="1962952960">
    <w:abstractNumId w:val="4"/>
  </w:num>
  <w:num w:numId="15" w16cid:durableId="77949168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CE7"/>
    <w:rsid w:val="00003CA5"/>
    <w:rsid w:val="00004A0F"/>
    <w:rsid w:val="00016808"/>
    <w:rsid w:val="00023187"/>
    <w:rsid w:val="00025713"/>
    <w:rsid w:val="000276DB"/>
    <w:rsid w:val="00037A4A"/>
    <w:rsid w:val="00047378"/>
    <w:rsid w:val="00051190"/>
    <w:rsid w:val="000533DD"/>
    <w:rsid w:val="00053948"/>
    <w:rsid w:val="000666E5"/>
    <w:rsid w:val="00070285"/>
    <w:rsid w:val="00071FEA"/>
    <w:rsid w:val="00075A89"/>
    <w:rsid w:val="00076221"/>
    <w:rsid w:val="00086852"/>
    <w:rsid w:val="000905EF"/>
    <w:rsid w:val="00091558"/>
    <w:rsid w:val="000A2992"/>
    <w:rsid w:val="000A4357"/>
    <w:rsid w:val="000B2E5D"/>
    <w:rsid w:val="000C0985"/>
    <w:rsid w:val="000D1295"/>
    <w:rsid w:val="000D2087"/>
    <w:rsid w:val="000D3BFB"/>
    <w:rsid w:val="000D42FB"/>
    <w:rsid w:val="000D436F"/>
    <w:rsid w:val="000E0BF8"/>
    <w:rsid w:val="000E7709"/>
    <w:rsid w:val="00104209"/>
    <w:rsid w:val="0011177B"/>
    <w:rsid w:val="00114D62"/>
    <w:rsid w:val="00116422"/>
    <w:rsid w:val="00121189"/>
    <w:rsid w:val="00124A95"/>
    <w:rsid w:val="001272B9"/>
    <w:rsid w:val="001338A0"/>
    <w:rsid w:val="00133E34"/>
    <w:rsid w:val="00153182"/>
    <w:rsid w:val="00155FA8"/>
    <w:rsid w:val="00166964"/>
    <w:rsid w:val="001755BA"/>
    <w:rsid w:val="0018744A"/>
    <w:rsid w:val="00190CAF"/>
    <w:rsid w:val="00196AAE"/>
    <w:rsid w:val="00196D94"/>
    <w:rsid w:val="001A22A5"/>
    <w:rsid w:val="001A5C7A"/>
    <w:rsid w:val="001B7738"/>
    <w:rsid w:val="001D30AB"/>
    <w:rsid w:val="001E04E9"/>
    <w:rsid w:val="001E04F0"/>
    <w:rsid w:val="001E45B7"/>
    <w:rsid w:val="002000C6"/>
    <w:rsid w:val="002142D5"/>
    <w:rsid w:val="00216719"/>
    <w:rsid w:val="00216C72"/>
    <w:rsid w:val="0022224D"/>
    <w:rsid w:val="0022373D"/>
    <w:rsid w:val="002255A0"/>
    <w:rsid w:val="00225801"/>
    <w:rsid w:val="00233233"/>
    <w:rsid w:val="002332CB"/>
    <w:rsid w:val="00237B97"/>
    <w:rsid w:val="002451EB"/>
    <w:rsid w:val="002464AE"/>
    <w:rsid w:val="00251BE0"/>
    <w:rsid w:val="00255B3F"/>
    <w:rsid w:val="00262B1D"/>
    <w:rsid w:val="00264190"/>
    <w:rsid w:val="00273490"/>
    <w:rsid w:val="002742AF"/>
    <w:rsid w:val="00276742"/>
    <w:rsid w:val="00290E9F"/>
    <w:rsid w:val="00291C46"/>
    <w:rsid w:val="00291C79"/>
    <w:rsid w:val="002965B6"/>
    <w:rsid w:val="002A7A32"/>
    <w:rsid w:val="002B4235"/>
    <w:rsid w:val="002B75CE"/>
    <w:rsid w:val="002C6B22"/>
    <w:rsid w:val="002D15FB"/>
    <w:rsid w:val="002E3560"/>
    <w:rsid w:val="002F21A0"/>
    <w:rsid w:val="002F4ECC"/>
    <w:rsid w:val="00300EEB"/>
    <w:rsid w:val="00304B57"/>
    <w:rsid w:val="00313FA3"/>
    <w:rsid w:val="0033496C"/>
    <w:rsid w:val="0033767B"/>
    <w:rsid w:val="003450A8"/>
    <w:rsid w:val="003452A5"/>
    <w:rsid w:val="00360029"/>
    <w:rsid w:val="003604CC"/>
    <w:rsid w:val="00363273"/>
    <w:rsid w:val="00371E7A"/>
    <w:rsid w:val="00373764"/>
    <w:rsid w:val="00373C42"/>
    <w:rsid w:val="0038343F"/>
    <w:rsid w:val="00391579"/>
    <w:rsid w:val="00391FA4"/>
    <w:rsid w:val="00394B6A"/>
    <w:rsid w:val="003A3A4D"/>
    <w:rsid w:val="003A6182"/>
    <w:rsid w:val="003B096E"/>
    <w:rsid w:val="003B27F0"/>
    <w:rsid w:val="003B6A72"/>
    <w:rsid w:val="003D0DD6"/>
    <w:rsid w:val="003D24CE"/>
    <w:rsid w:val="003E27D0"/>
    <w:rsid w:val="003E2B6B"/>
    <w:rsid w:val="003E57E6"/>
    <w:rsid w:val="003E6C45"/>
    <w:rsid w:val="003F2BE1"/>
    <w:rsid w:val="003F2C5B"/>
    <w:rsid w:val="00403559"/>
    <w:rsid w:val="00404BE8"/>
    <w:rsid w:val="00411B0D"/>
    <w:rsid w:val="00420F71"/>
    <w:rsid w:val="004211AE"/>
    <w:rsid w:val="0043555E"/>
    <w:rsid w:val="00435E3D"/>
    <w:rsid w:val="00450750"/>
    <w:rsid w:val="00450FE1"/>
    <w:rsid w:val="0045566B"/>
    <w:rsid w:val="004571D1"/>
    <w:rsid w:val="00457E17"/>
    <w:rsid w:val="00466E29"/>
    <w:rsid w:val="00471AAB"/>
    <w:rsid w:val="00473C41"/>
    <w:rsid w:val="00473CA8"/>
    <w:rsid w:val="00475ECE"/>
    <w:rsid w:val="004769D3"/>
    <w:rsid w:val="00480583"/>
    <w:rsid w:val="00484930"/>
    <w:rsid w:val="00487B42"/>
    <w:rsid w:val="004979E6"/>
    <w:rsid w:val="004A0FEF"/>
    <w:rsid w:val="004B4530"/>
    <w:rsid w:val="004B4966"/>
    <w:rsid w:val="004B5EA7"/>
    <w:rsid w:val="004D4075"/>
    <w:rsid w:val="004D6EE9"/>
    <w:rsid w:val="004E08EF"/>
    <w:rsid w:val="004E1777"/>
    <w:rsid w:val="004E2C5A"/>
    <w:rsid w:val="004F2775"/>
    <w:rsid w:val="004F537D"/>
    <w:rsid w:val="00504D4C"/>
    <w:rsid w:val="00505E1E"/>
    <w:rsid w:val="00506C9D"/>
    <w:rsid w:val="00512C4A"/>
    <w:rsid w:val="00512F89"/>
    <w:rsid w:val="00516123"/>
    <w:rsid w:val="00524A02"/>
    <w:rsid w:val="005271E4"/>
    <w:rsid w:val="00534A5D"/>
    <w:rsid w:val="00537105"/>
    <w:rsid w:val="005448B3"/>
    <w:rsid w:val="005607ED"/>
    <w:rsid w:val="00561A2D"/>
    <w:rsid w:val="00566E6C"/>
    <w:rsid w:val="005726AE"/>
    <w:rsid w:val="00597374"/>
    <w:rsid w:val="005A117B"/>
    <w:rsid w:val="005A32FF"/>
    <w:rsid w:val="005A51FE"/>
    <w:rsid w:val="005A7575"/>
    <w:rsid w:val="005B02FE"/>
    <w:rsid w:val="005C1947"/>
    <w:rsid w:val="005C29A2"/>
    <w:rsid w:val="005C5EF3"/>
    <w:rsid w:val="005C7F8B"/>
    <w:rsid w:val="005D731A"/>
    <w:rsid w:val="005E7C47"/>
    <w:rsid w:val="005F1AD2"/>
    <w:rsid w:val="005F2FFE"/>
    <w:rsid w:val="005F354B"/>
    <w:rsid w:val="005F7BDE"/>
    <w:rsid w:val="00601D9D"/>
    <w:rsid w:val="00601EE3"/>
    <w:rsid w:val="00613BC6"/>
    <w:rsid w:val="00614354"/>
    <w:rsid w:val="00614F30"/>
    <w:rsid w:val="00615502"/>
    <w:rsid w:val="0061694F"/>
    <w:rsid w:val="0062214F"/>
    <w:rsid w:val="006222C6"/>
    <w:rsid w:val="00626EFC"/>
    <w:rsid w:val="0065001F"/>
    <w:rsid w:val="0065147E"/>
    <w:rsid w:val="00653CAB"/>
    <w:rsid w:val="00654B55"/>
    <w:rsid w:val="00656E9B"/>
    <w:rsid w:val="006570CA"/>
    <w:rsid w:val="00657A75"/>
    <w:rsid w:val="006601FC"/>
    <w:rsid w:val="00660391"/>
    <w:rsid w:val="00661537"/>
    <w:rsid w:val="00662C07"/>
    <w:rsid w:val="006720AE"/>
    <w:rsid w:val="00683D93"/>
    <w:rsid w:val="00694871"/>
    <w:rsid w:val="006B62A3"/>
    <w:rsid w:val="006B7BD8"/>
    <w:rsid w:val="006C1442"/>
    <w:rsid w:val="006C2716"/>
    <w:rsid w:val="006E288B"/>
    <w:rsid w:val="006E2CE3"/>
    <w:rsid w:val="006E7BC9"/>
    <w:rsid w:val="006F18EF"/>
    <w:rsid w:val="00700D6D"/>
    <w:rsid w:val="00701A51"/>
    <w:rsid w:val="0070577D"/>
    <w:rsid w:val="00713D4C"/>
    <w:rsid w:val="007165DB"/>
    <w:rsid w:val="00720D72"/>
    <w:rsid w:val="00721D6E"/>
    <w:rsid w:val="00724691"/>
    <w:rsid w:val="00733381"/>
    <w:rsid w:val="00735009"/>
    <w:rsid w:val="007356C6"/>
    <w:rsid w:val="00743836"/>
    <w:rsid w:val="007554E7"/>
    <w:rsid w:val="007630F7"/>
    <w:rsid w:val="007714E2"/>
    <w:rsid w:val="00780EE1"/>
    <w:rsid w:val="007819FD"/>
    <w:rsid w:val="007830F4"/>
    <w:rsid w:val="00786088"/>
    <w:rsid w:val="0078754E"/>
    <w:rsid w:val="00792D16"/>
    <w:rsid w:val="007962FD"/>
    <w:rsid w:val="007B35A0"/>
    <w:rsid w:val="007B732E"/>
    <w:rsid w:val="007B7466"/>
    <w:rsid w:val="007B778E"/>
    <w:rsid w:val="007C1706"/>
    <w:rsid w:val="007C388F"/>
    <w:rsid w:val="007D6A9A"/>
    <w:rsid w:val="007D716A"/>
    <w:rsid w:val="007F3E97"/>
    <w:rsid w:val="007F3F33"/>
    <w:rsid w:val="00820366"/>
    <w:rsid w:val="0082082F"/>
    <w:rsid w:val="00827556"/>
    <w:rsid w:val="00832B43"/>
    <w:rsid w:val="008333E5"/>
    <w:rsid w:val="00854A4D"/>
    <w:rsid w:val="00877D16"/>
    <w:rsid w:val="00881D60"/>
    <w:rsid w:val="008826D7"/>
    <w:rsid w:val="008850C8"/>
    <w:rsid w:val="00893A4F"/>
    <w:rsid w:val="008A3A8F"/>
    <w:rsid w:val="008B7A5C"/>
    <w:rsid w:val="008C517D"/>
    <w:rsid w:val="008C5CBB"/>
    <w:rsid w:val="008D02FC"/>
    <w:rsid w:val="008D0768"/>
    <w:rsid w:val="008D23D5"/>
    <w:rsid w:val="008E6D38"/>
    <w:rsid w:val="008F32BC"/>
    <w:rsid w:val="008F6465"/>
    <w:rsid w:val="0090037D"/>
    <w:rsid w:val="00902C4E"/>
    <w:rsid w:val="009074C6"/>
    <w:rsid w:val="009174D5"/>
    <w:rsid w:val="00920EDF"/>
    <w:rsid w:val="00921A6E"/>
    <w:rsid w:val="009350BD"/>
    <w:rsid w:val="009405B0"/>
    <w:rsid w:val="00943D66"/>
    <w:rsid w:val="00945337"/>
    <w:rsid w:val="009526B4"/>
    <w:rsid w:val="00952A17"/>
    <w:rsid w:val="00964A69"/>
    <w:rsid w:val="009664F7"/>
    <w:rsid w:val="009701FC"/>
    <w:rsid w:val="009709B5"/>
    <w:rsid w:val="00976EED"/>
    <w:rsid w:val="00986821"/>
    <w:rsid w:val="00997940"/>
    <w:rsid w:val="009A2CBD"/>
    <w:rsid w:val="009B0CE4"/>
    <w:rsid w:val="009B102A"/>
    <w:rsid w:val="009B4121"/>
    <w:rsid w:val="009B6DE0"/>
    <w:rsid w:val="009C1ECB"/>
    <w:rsid w:val="009C5D69"/>
    <w:rsid w:val="009D4A31"/>
    <w:rsid w:val="009D4B5E"/>
    <w:rsid w:val="009D7FA3"/>
    <w:rsid w:val="00A06962"/>
    <w:rsid w:val="00A15C56"/>
    <w:rsid w:val="00A21CA6"/>
    <w:rsid w:val="00A21EC2"/>
    <w:rsid w:val="00A24F92"/>
    <w:rsid w:val="00A30B7A"/>
    <w:rsid w:val="00A3386A"/>
    <w:rsid w:val="00A33870"/>
    <w:rsid w:val="00A53ABD"/>
    <w:rsid w:val="00A543FE"/>
    <w:rsid w:val="00A558D3"/>
    <w:rsid w:val="00A5595D"/>
    <w:rsid w:val="00A73C5C"/>
    <w:rsid w:val="00A73CB0"/>
    <w:rsid w:val="00A74C20"/>
    <w:rsid w:val="00A8544E"/>
    <w:rsid w:val="00A85E56"/>
    <w:rsid w:val="00A941AA"/>
    <w:rsid w:val="00A97930"/>
    <w:rsid w:val="00A97F06"/>
    <w:rsid w:val="00AA0DD9"/>
    <w:rsid w:val="00AB0760"/>
    <w:rsid w:val="00AB1506"/>
    <w:rsid w:val="00AB2C4B"/>
    <w:rsid w:val="00AC02C8"/>
    <w:rsid w:val="00AD0F5C"/>
    <w:rsid w:val="00AE4902"/>
    <w:rsid w:val="00AE5B52"/>
    <w:rsid w:val="00AE79A6"/>
    <w:rsid w:val="00B02303"/>
    <w:rsid w:val="00B03E8C"/>
    <w:rsid w:val="00B06A8B"/>
    <w:rsid w:val="00B152EB"/>
    <w:rsid w:val="00B21C11"/>
    <w:rsid w:val="00B26FB3"/>
    <w:rsid w:val="00B43449"/>
    <w:rsid w:val="00B448B0"/>
    <w:rsid w:val="00B46824"/>
    <w:rsid w:val="00B53EF0"/>
    <w:rsid w:val="00B548D1"/>
    <w:rsid w:val="00B5557F"/>
    <w:rsid w:val="00B65CA9"/>
    <w:rsid w:val="00B96A99"/>
    <w:rsid w:val="00BA4F50"/>
    <w:rsid w:val="00BB7FB8"/>
    <w:rsid w:val="00BC31F7"/>
    <w:rsid w:val="00BC55EF"/>
    <w:rsid w:val="00BC766C"/>
    <w:rsid w:val="00BD18E8"/>
    <w:rsid w:val="00BD40E6"/>
    <w:rsid w:val="00BD5CE7"/>
    <w:rsid w:val="00BD7E6F"/>
    <w:rsid w:val="00BE1803"/>
    <w:rsid w:val="00BE3643"/>
    <w:rsid w:val="00C059DE"/>
    <w:rsid w:val="00C16A70"/>
    <w:rsid w:val="00C25FA1"/>
    <w:rsid w:val="00C415C4"/>
    <w:rsid w:val="00C434BB"/>
    <w:rsid w:val="00C44B8B"/>
    <w:rsid w:val="00C46941"/>
    <w:rsid w:val="00C63660"/>
    <w:rsid w:val="00C64D47"/>
    <w:rsid w:val="00C7238B"/>
    <w:rsid w:val="00C8228D"/>
    <w:rsid w:val="00CB04D5"/>
    <w:rsid w:val="00CC5082"/>
    <w:rsid w:val="00CC7D47"/>
    <w:rsid w:val="00CD2A77"/>
    <w:rsid w:val="00CD2B9B"/>
    <w:rsid w:val="00CD3321"/>
    <w:rsid w:val="00CD588D"/>
    <w:rsid w:val="00CE6346"/>
    <w:rsid w:val="00CF3C04"/>
    <w:rsid w:val="00CF5B28"/>
    <w:rsid w:val="00D04AC8"/>
    <w:rsid w:val="00D11BE1"/>
    <w:rsid w:val="00D13ECE"/>
    <w:rsid w:val="00D17FA0"/>
    <w:rsid w:val="00D36978"/>
    <w:rsid w:val="00D4329B"/>
    <w:rsid w:val="00D432AC"/>
    <w:rsid w:val="00D45F34"/>
    <w:rsid w:val="00D46E64"/>
    <w:rsid w:val="00D52895"/>
    <w:rsid w:val="00D57374"/>
    <w:rsid w:val="00D57B13"/>
    <w:rsid w:val="00D6224C"/>
    <w:rsid w:val="00D638D5"/>
    <w:rsid w:val="00D63F22"/>
    <w:rsid w:val="00D707FD"/>
    <w:rsid w:val="00D74762"/>
    <w:rsid w:val="00D748FB"/>
    <w:rsid w:val="00D863EF"/>
    <w:rsid w:val="00D86885"/>
    <w:rsid w:val="00D92DF5"/>
    <w:rsid w:val="00D95CF4"/>
    <w:rsid w:val="00D966E3"/>
    <w:rsid w:val="00DA11E3"/>
    <w:rsid w:val="00DB013F"/>
    <w:rsid w:val="00DB548D"/>
    <w:rsid w:val="00DB65EB"/>
    <w:rsid w:val="00DC145A"/>
    <w:rsid w:val="00DC4A37"/>
    <w:rsid w:val="00DC7BBF"/>
    <w:rsid w:val="00DD1C73"/>
    <w:rsid w:val="00DD7154"/>
    <w:rsid w:val="00DE0035"/>
    <w:rsid w:val="00DE0D41"/>
    <w:rsid w:val="00DE2E3E"/>
    <w:rsid w:val="00DF6816"/>
    <w:rsid w:val="00E02485"/>
    <w:rsid w:val="00E033BF"/>
    <w:rsid w:val="00E10A3B"/>
    <w:rsid w:val="00E16E75"/>
    <w:rsid w:val="00E2782D"/>
    <w:rsid w:val="00E304F2"/>
    <w:rsid w:val="00E31713"/>
    <w:rsid w:val="00E3601C"/>
    <w:rsid w:val="00E44BA9"/>
    <w:rsid w:val="00E44C04"/>
    <w:rsid w:val="00E54B62"/>
    <w:rsid w:val="00E568F8"/>
    <w:rsid w:val="00E60F32"/>
    <w:rsid w:val="00E66C29"/>
    <w:rsid w:val="00E736EC"/>
    <w:rsid w:val="00E7672E"/>
    <w:rsid w:val="00E77F2C"/>
    <w:rsid w:val="00E81878"/>
    <w:rsid w:val="00E84FA8"/>
    <w:rsid w:val="00E85C11"/>
    <w:rsid w:val="00E957C3"/>
    <w:rsid w:val="00E97F1A"/>
    <w:rsid w:val="00EA1AB8"/>
    <w:rsid w:val="00EA5E4A"/>
    <w:rsid w:val="00EA6269"/>
    <w:rsid w:val="00EB04D9"/>
    <w:rsid w:val="00EB77A4"/>
    <w:rsid w:val="00EC31E8"/>
    <w:rsid w:val="00EE713D"/>
    <w:rsid w:val="00EF0245"/>
    <w:rsid w:val="00F04C1F"/>
    <w:rsid w:val="00F0579B"/>
    <w:rsid w:val="00F13BB0"/>
    <w:rsid w:val="00F16851"/>
    <w:rsid w:val="00F2487E"/>
    <w:rsid w:val="00F25A31"/>
    <w:rsid w:val="00F25CC0"/>
    <w:rsid w:val="00F2607E"/>
    <w:rsid w:val="00F31D4D"/>
    <w:rsid w:val="00F32125"/>
    <w:rsid w:val="00F36081"/>
    <w:rsid w:val="00F37055"/>
    <w:rsid w:val="00F44891"/>
    <w:rsid w:val="00F46292"/>
    <w:rsid w:val="00F52895"/>
    <w:rsid w:val="00F56BAD"/>
    <w:rsid w:val="00F606A3"/>
    <w:rsid w:val="00F7134A"/>
    <w:rsid w:val="00F7240C"/>
    <w:rsid w:val="00F8094F"/>
    <w:rsid w:val="00F85A2A"/>
    <w:rsid w:val="00F87F83"/>
    <w:rsid w:val="00F91909"/>
    <w:rsid w:val="00F9404A"/>
    <w:rsid w:val="00F94EE0"/>
    <w:rsid w:val="00F95650"/>
    <w:rsid w:val="00FA28D7"/>
    <w:rsid w:val="00FA2AD0"/>
    <w:rsid w:val="00FB38CB"/>
    <w:rsid w:val="00FB5820"/>
    <w:rsid w:val="00FD2085"/>
    <w:rsid w:val="00FD2F54"/>
    <w:rsid w:val="00FE4391"/>
    <w:rsid w:val="00FF32A8"/>
    <w:rsid w:val="00FF70BA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142683"/>
  <w15:docId w15:val="{23F8823F-D673-4C2C-BDA4-1E1DA7CB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0F71"/>
    <w:pPr>
      <w:spacing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133E34"/>
    <w:pPr>
      <w:keepNext/>
      <w:tabs>
        <w:tab w:val="left" w:pos="2340"/>
        <w:tab w:val="left" w:pos="3960"/>
      </w:tabs>
      <w:spacing w:line="240" w:lineRule="auto"/>
      <w:jc w:val="both"/>
      <w:outlineLvl w:val="0"/>
    </w:pPr>
    <w:rPr>
      <w:rFonts w:ascii="Arial" w:eastAsia="Times New Roman" w:hAnsi="Arial" w:cs="Arial"/>
      <w:sz w:val="18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91C79"/>
    <w:pPr>
      <w:keepNext/>
      <w:tabs>
        <w:tab w:val="left" w:pos="900"/>
        <w:tab w:val="left" w:pos="3960"/>
      </w:tabs>
      <w:spacing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D731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rsid w:val="005D731A"/>
  </w:style>
  <w:style w:type="paragraph" w:styleId="Zpat">
    <w:name w:val="footer"/>
    <w:basedOn w:val="Normln"/>
    <w:link w:val="ZpatChar"/>
    <w:uiPriority w:val="99"/>
    <w:unhideWhenUsed/>
    <w:rsid w:val="005D731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731A"/>
  </w:style>
  <w:style w:type="paragraph" w:styleId="Textbubliny">
    <w:name w:val="Balloon Text"/>
    <w:basedOn w:val="Normln"/>
    <w:link w:val="TextbublinyChar"/>
    <w:uiPriority w:val="99"/>
    <w:semiHidden/>
    <w:unhideWhenUsed/>
    <w:rsid w:val="005D731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731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3E6C45"/>
    <w:pPr>
      <w:spacing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3E6C45"/>
    <w:rPr>
      <w:rFonts w:ascii="Times New Roman" w:eastAsia="Times New Roman" w:hAnsi="Times New Roman"/>
      <w:sz w:val="24"/>
    </w:rPr>
  </w:style>
  <w:style w:type="paragraph" w:styleId="Bezmezer">
    <w:name w:val="No Spacing"/>
    <w:uiPriority w:val="1"/>
    <w:qFormat/>
    <w:rsid w:val="003E6C45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61537"/>
    <w:pPr>
      <w:ind w:left="708"/>
    </w:pPr>
  </w:style>
  <w:style w:type="character" w:customStyle="1" w:styleId="Nadpis1Char">
    <w:name w:val="Nadpis 1 Char"/>
    <w:basedOn w:val="Standardnpsmoodstavce"/>
    <w:link w:val="Nadpis1"/>
    <w:rsid w:val="00133E34"/>
    <w:rPr>
      <w:rFonts w:ascii="Arial" w:eastAsia="Times New Roman" w:hAnsi="Arial" w:cs="Arial"/>
      <w:sz w:val="18"/>
      <w:szCs w:val="24"/>
    </w:rPr>
  </w:style>
  <w:style w:type="character" w:customStyle="1" w:styleId="Nadpis3Char">
    <w:name w:val="Nadpis 3 Char"/>
    <w:basedOn w:val="Standardnpsmoodstavce"/>
    <w:link w:val="Nadpis3"/>
    <w:rsid w:val="00291C79"/>
    <w:rPr>
      <w:rFonts w:ascii="Arial" w:eastAsia="Times New Roman" w:hAnsi="Arial" w:cs="Arial"/>
      <w:b/>
      <w:bCs/>
      <w:sz w:val="24"/>
      <w:szCs w:val="24"/>
    </w:rPr>
  </w:style>
  <w:style w:type="paragraph" w:customStyle="1" w:styleId="H5">
    <w:name w:val="H5"/>
    <w:basedOn w:val="Normln"/>
    <w:next w:val="Normln"/>
    <w:rsid w:val="00D4329B"/>
    <w:pPr>
      <w:keepNext/>
      <w:suppressAutoHyphens/>
      <w:spacing w:before="100" w:after="10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Prosttext">
    <w:name w:val="Plain Text"/>
    <w:basedOn w:val="Normln"/>
    <w:link w:val="ProsttextChar"/>
    <w:uiPriority w:val="99"/>
    <w:unhideWhenUsed/>
    <w:rsid w:val="00D4329B"/>
    <w:pPr>
      <w:spacing w:line="240" w:lineRule="auto"/>
    </w:pPr>
    <w:rPr>
      <w:rFonts w:ascii="Arial" w:hAnsi="Arial"/>
      <w:color w:val="17365D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4329B"/>
    <w:rPr>
      <w:rFonts w:ascii="Arial" w:hAnsi="Arial"/>
      <w:color w:val="17365D"/>
      <w:sz w:val="21"/>
      <w:szCs w:val="21"/>
      <w:lang w:eastAsia="en-US"/>
    </w:rPr>
  </w:style>
  <w:style w:type="character" w:styleId="Siln">
    <w:name w:val="Strong"/>
    <w:basedOn w:val="Standardnpsmoodstavce"/>
    <w:uiPriority w:val="22"/>
    <w:qFormat/>
    <w:rsid w:val="004F2775"/>
    <w:rPr>
      <w:b/>
      <w:bCs/>
    </w:rPr>
  </w:style>
  <w:style w:type="table" w:styleId="Mkatabulky">
    <w:name w:val="Table Grid"/>
    <w:basedOn w:val="Normlntabulka"/>
    <w:rsid w:val="00B03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469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69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69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69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6941"/>
    <w:rPr>
      <w:b/>
      <w:bCs/>
      <w:lang w:eastAsia="en-US"/>
    </w:rPr>
  </w:style>
  <w:style w:type="paragraph" w:styleId="Revize">
    <w:name w:val="Revision"/>
    <w:hidden/>
    <w:uiPriority w:val="99"/>
    <w:semiHidden/>
    <w:rsid w:val="00FE4391"/>
    <w:rPr>
      <w:sz w:val="22"/>
      <w:szCs w:val="22"/>
      <w:lang w:eastAsia="en-US"/>
    </w:rPr>
  </w:style>
  <w:style w:type="paragraph" w:styleId="Seznamsodrkami">
    <w:name w:val="List Bullet"/>
    <w:basedOn w:val="Normln"/>
    <w:uiPriority w:val="99"/>
    <w:unhideWhenUsed/>
    <w:rsid w:val="008D0768"/>
    <w:pPr>
      <w:numPr>
        <w:numId w:val="1"/>
      </w:numPr>
      <w:contextualSpacing/>
    </w:pPr>
  </w:style>
  <w:style w:type="character" w:styleId="slodku">
    <w:name w:val="line number"/>
    <w:basedOn w:val="Standardnpsmoodstavce"/>
    <w:uiPriority w:val="99"/>
    <w:semiHidden/>
    <w:unhideWhenUsed/>
    <w:rsid w:val="00233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15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25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4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jer\Documents\Vlastn&#237;%20&#353;ablony%20Office\GEFOS%20hlavi&#269;kov&#253;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17FF7-4BB8-411C-A762-C3019AF6E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GEFOS hlavičkový papír.dotx</Template>
  <TotalTime>350</TotalTime>
  <Pages>3</Pages>
  <Words>711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Bajer</dc:creator>
  <cp:lastModifiedBy>Galata Marek</cp:lastModifiedBy>
  <cp:revision>73</cp:revision>
  <cp:lastPrinted>2022-11-09T12:59:00Z</cp:lastPrinted>
  <dcterms:created xsi:type="dcterms:W3CDTF">2020-05-15T06:06:00Z</dcterms:created>
  <dcterms:modified xsi:type="dcterms:W3CDTF">2022-11-09T12:59:00Z</dcterms:modified>
</cp:coreProperties>
</file>